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954CC" w:rsidRPr="0026504F" w:rsidRDefault="007D11FE" w:rsidP="007D11FE">
      <w:pPr>
        <w:jc w:val="both"/>
        <w:rPr>
          <w:rFonts w:ascii="Calibri" w:hAnsi="Calibri" w:cs="Arial"/>
          <w:b/>
          <w:bCs/>
        </w:rPr>
      </w:pPr>
      <w:r w:rsidRPr="007D11FE">
        <w:rPr>
          <w:rFonts w:ascii="Calibri" w:hAnsi="Calibri" w:cs="Arial"/>
          <w:b/>
          <w:sz w:val="36"/>
          <w:szCs w:val="36"/>
        </w:rPr>
        <w:t xml:space="preserve">FORNITURA </w:t>
      </w:r>
      <w:r>
        <w:rPr>
          <w:rFonts w:ascii="Calibri" w:hAnsi="Calibri" w:cs="Arial"/>
          <w:b/>
          <w:sz w:val="36"/>
          <w:szCs w:val="36"/>
        </w:rPr>
        <w:t xml:space="preserve">IN ACQUISTO </w:t>
      </w:r>
      <w:r w:rsidRPr="007D11FE">
        <w:rPr>
          <w:rFonts w:ascii="Calibri" w:hAnsi="Calibri" w:cs="Arial"/>
          <w:b/>
          <w:sz w:val="36"/>
          <w:szCs w:val="36"/>
        </w:rPr>
        <w:t>DI SISTEMI SERVER IN TECNOLOGIA IBM POWER9, LICENZE SOFTWARE E SERVIZI CONNESSI ED OPZIONALI PER INAIL</w:t>
      </w: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B4D07" w:rsidRPr="000954CC" w:rsidRDefault="000B4D07">
      <w:pPr>
        <w:jc w:val="both"/>
        <w:rPr>
          <w:rFonts w:ascii="Calibri" w:hAnsi="Calibri"/>
        </w:rPr>
      </w:pPr>
    </w:p>
    <w:p w:rsidR="000B4D07" w:rsidRPr="000954CC" w:rsidRDefault="000B4D07">
      <w:pPr>
        <w:jc w:val="both"/>
        <w:rPr>
          <w:rFonts w:ascii="Calibri" w:hAnsi="Calibri"/>
        </w:rPr>
      </w:pPr>
    </w:p>
    <w:p w:rsidR="000B4D07" w:rsidRPr="000954CC" w:rsidRDefault="000B4D07">
      <w:pPr>
        <w:jc w:val="both"/>
        <w:rPr>
          <w:rFonts w:ascii="Calibri" w:hAnsi="Calibri"/>
        </w:rPr>
      </w:pPr>
    </w:p>
    <w:p w:rsidR="000B4D07" w:rsidRPr="0026504F" w:rsidRDefault="000B4D07">
      <w:pPr>
        <w:pStyle w:val="Titolo4"/>
        <w:jc w:val="left"/>
        <w:rPr>
          <w:rFonts w:ascii="Calibri" w:hAnsi="Calibri" w:cs="Arial"/>
        </w:rPr>
      </w:pPr>
    </w:p>
    <w:p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Default="000B4D07">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Default="000B4D07">
      <w:pPr>
        <w:pStyle w:val="Titolo4"/>
        <w:jc w:val="left"/>
        <w:rPr>
          <w:rFonts w:ascii="Calibri" w:hAnsi="Calibri" w:cs="Arial"/>
          <w:sz w:val="20"/>
          <w:szCs w:val="20"/>
        </w:rPr>
      </w:pPr>
    </w:p>
    <w:p w:rsidR="000954CC" w:rsidRPr="000954CC" w:rsidRDefault="000954CC" w:rsidP="00402B52"/>
    <w:p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0954CC" w:rsidRDefault="000954CC" w:rsidP="00402B52">
      <w:pPr>
        <w:spacing w:line="276" w:lineRule="auto"/>
        <w:jc w:val="both"/>
        <w:rPr>
          <w:rFonts w:asciiTheme="minorHAnsi" w:hAnsiTheme="minorHAnsi" w:cs="Arial"/>
          <w:bCs/>
          <w:sz w:val="20"/>
          <w:szCs w:val="20"/>
        </w:rPr>
      </w:pPr>
    </w:p>
    <w:p w:rsidR="000954CC" w:rsidRPr="00735A27" w:rsidRDefault="0060531A" w:rsidP="00402B52">
      <w:pPr>
        <w:spacing w:line="276" w:lineRule="auto"/>
        <w:jc w:val="both"/>
        <w:rPr>
          <w:rFonts w:asciiTheme="minorHAnsi" w:hAnsiTheme="minorHAnsi" w:cs="Arial"/>
          <w:bCs/>
          <w:sz w:val="20"/>
          <w:szCs w:val="20"/>
        </w:rPr>
      </w:pPr>
      <w:r w:rsidRPr="00270F26">
        <w:rPr>
          <w:rStyle w:val="Collegamentoipertestuale"/>
          <w:rFonts w:asciiTheme="minorHAnsi" w:hAnsiTheme="minorHAnsi" w:cs="Arial"/>
          <w:sz w:val="20"/>
          <w:szCs w:val="20"/>
        </w:rPr>
        <w:t>ictconsip@postacert.consip.it</w:t>
      </w:r>
    </w:p>
    <w:p w:rsidR="000954CC" w:rsidRDefault="000954CC" w:rsidP="00402B52">
      <w:pPr>
        <w:spacing w:line="276" w:lineRule="auto"/>
        <w:jc w:val="both"/>
        <w:rPr>
          <w:rFonts w:asciiTheme="minorHAnsi" w:hAnsiTheme="minorHAnsi" w:cs="Arial"/>
          <w:b/>
          <w:bCs/>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Pr="00B86271" w:rsidRDefault="00B362F5" w:rsidP="00402B52">
      <w:pPr>
        <w:spacing w:line="276" w:lineRule="auto"/>
        <w:jc w:val="both"/>
        <w:rPr>
          <w:rFonts w:asciiTheme="minorHAnsi" w:hAnsiTheme="minorHAnsi" w:cs="Arial"/>
          <w:bCs/>
          <w:color w:val="0070C0"/>
          <w:sz w:val="20"/>
          <w:szCs w:val="20"/>
        </w:rPr>
      </w:pPr>
      <w:r w:rsidRPr="004D021B">
        <w:rPr>
          <w:rFonts w:asciiTheme="minorHAnsi" w:hAnsiTheme="minorHAnsi" w:cs="Arial"/>
          <w:bCs/>
          <w:sz w:val="20"/>
          <w:szCs w:val="20"/>
        </w:rPr>
        <w:t xml:space="preserve">Roma, </w:t>
      </w:r>
      <w:r w:rsidR="004D021B" w:rsidRPr="004D021B">
        <w:rPr>
          <w:rFonts w:asciiTheme="minorHAnsi" w:hAnsiTheme="minorHAnsi" w:cs="Arial"/>
          <w:bCs/>
          <w:sz w:val="20"/>
          <w:szCs w:val="20"/>
        </w:rPr>
        <w:t>23</w:t>
      </w:r>
      <w:r w:rsidR="0060531A" w:rsidRPr="004D021B">
        <w:rPr>
          <w:rFonts w:asciiTheme="minorHAnsi" w:hAnsiTheme="minorHAnsi" w:cs="Arial"/>
          <w:bCs/>
          <w:sz w:val="20"/>
          <w:szCs w:val="20"/>
        </w:rPr>
        <w:t>/07</w:t>
      </w:r>
      <w:r w:rsidR="0060531A" w:rsidRPr="0060531A">
        <w:rPr>
          <w:rFonts w:asciiTheme="minorHAnsi" w:hAnsiTheme="minorHAnsi" w:cs="Arial"/>
          <w:bCs/>
          <w:sz w:val="20"/>
          <w:szCs w:val="20"/>
        </w:rPr>
        <w:t>/2020</w:t>
      </w:r>
      <w:bookmarkStart w:id="0" w:name="_GoBack"/>
      <w:bookmarkEnd w:id="0"/>
    </w:p>
    <w:p w:rsidR="000B4D07" w:rsidRPr="00402B52" w:rsidRDefault="000B4D07">
      <w:pPr>
        <w:pStyle w:val="Corpotesto"/>
        <w:jc w:val="left"/>
        <w:rPr>
          <w:rFonts w:ascii="Calibri" w:hAnsi="Calibri"/>
          <w:sz w:val="20"/>
        </w:rPr>
      </w:pPr>
      <w:r w:rsidRPr="00402B52">
        <w:rPr>
          <w:rFonts w:ascii="Calibri" w:hAnsi="Calibri"/>
          <w:sz w:val="20"/>
        </w:rPr>
        <w:br w:type="page"/>
      </w:r>
    </w:p>
    <w:p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lastRenderedPageBreak/>
        <w:t>PREMESSA</w:t>
      </w:r>
    </w:p>
    <w:p w:rsidR="00D31B15" w:rsidRPr="0060531A" w:rsidRDefault="00D31B15" w:rsidP="0077786E">
      <w:pPr>
        <w:spacing w:after="120" w:line="276" w:lineRule="auto"/>
        <w:jc w:val="both"/>
        <w:rPr>
          <w:rFonts w:asciiTheme="minorHAnsi" w:hAnsiTheme="minorHAnsi" w:cs="Arial"/>
          <w:sz w:val="20"/>
          <w:szCs w:val="20"/>
        </w:rPr>
      </w:pPr>
      <w:r w:rsidRPr="00051247">
        <w:rPr>
          <w:rFonts w:asciiTheme="minorHAnsi" w:hAnsiTheme="minorHAnsi" w:cs="Arial"/>
          <w:sz w:val="20"/>
          <w:szCs w:val="20"/>
        </w:rPr>
        <w:t>La presente consultazione di mercato è relativa</w:t>
      </w:r>
      <w:r w:rsidR="007D11FE">
        <w:rPr>
          <w:rFonts w:asciiTheme="minorHAnsi" w:hAnsiTheme="minorHAnsi" w:cs="Arial"/>
          <w:sz w:val="20"/>
          <w:szCs w:val="20"/>
        </w:rPr>
        <w:t xml:space="preserve"> alla</w:t>
      </w:r>
      <w:r w:rsidRPr="00051247">
        <w:rPr>
          <w:rFonts w:asciiTheme="minorHAnsi" w:hAnsiTheme="minorHAnsi" w:cs="Arial"/>
          <w:sz w:val="20"/>
          <w:szCs w:val="20"/>
        </w:rPr>
        <w:t xml:space="preserve"> </w:t>
      </w:r>
      <w:r w:rsidR="007D11FE" w:rsidRPr="007D11FE">
        <w:rPr>
          <w:rFonts w:asciiTheme="minorHAnsi" w:hAnsiTheme="minorHAnsi" w:cs="Arial"/>
          <w:sz w:val="20"/>
          <w:szCs w:val="20"/>
        </w:rPr>
        <w:t>fornitura di sistemi server in tecnologia IBM Power9</w:t>
      </w:r>
      <w:r w:rsidR="007D11FE">
        <w:rPr>
          <w:rFonts w:asciiTheme="minorHAnsi" w:hAnsiTheme="minorHAnsi" w:cs="Arial"/>
          <w:sz w:val="20"/>
          <w:szCs w:val="20"/>
        </w:rPr>
        <w:t xml:space="preserve"> pe </w:t>
      </w:r>
      <w:proofErr w:type="spellStart"/>
      <w:r w:rsidR="007D11FE">
        <w:rPr>
          <w:rFonts w:asciiTheme="minorHAnsi" w:hAnsiTheme="minorHAnsi" w:cs="Arial"/>
          <w:sz w:val="20"/>
          <w:szCs w:val="20"/>
        </w:rPr>
        <w:t>Inail</w:t>
      </w:r>
      <w:proofErr w:type="spellEnd"/>
      <w:r w:rsidR="0060531A" w:rsidRPr="0060531A">
        <w:rPr>
          <w:rFonts w:asciiTheme="minorHAnsi" w:hAnsiTheme="minorHAnsi" w:cs="Arial"/>
          <w:sz w:val="20"/>
          <w:szCs w:val="20"/>
        </w:rPr>
        <w:t>.</w:t>
      </w:r>
    </w:p>
    <w:p w:rsidR="00D31B15" w:rsidRPr="00051247" w:rsidRDefault="00D31B15" w:rsidP="0077786E">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rsidR="000B4D07" w:rsidRPr="00C22B2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26504F" w:rsidRPr="008A4999">
        <w:rPr>
          <w:rFonts w:asciiTheme="minorHAnsi" w:hAnsiTheme="minorHAnsi" w:cs="Arial"/>
          <w:b/>
          <w:bCs/>
          <w:sz w:val="20"/>
          <w:szCs w:val="20"/>
          <w:u w:val="single"/>
        </w:rPr>
        <w:t>15 giorni solari</w:t>
      </w:r>
      <w:r w:rsidR="0026504F" w:rsidRPr="007D11FE">
        <w:rPr>
          <w:rFonts w:asciiTheme="minorHAnsi" w:hAnsiTheme="minorHAnsi" w:cs="Arial"/>
          <w:bCs/>
          <w:sz w:val="20"/>
          <w:szCs w:val="20"/>
        </w:rPr>
        <w:t xml:space="preserve"> dalla data odierna</w:t>
      </w:r>
      <w:r w:rsidR="0026504F" w:rsidRPr="00F8539B">
        <w:rPr>
          <w:rFonts w:asciiTheme="minorHAnsi" w:hAnsiTheme="minorHAnsi" w:cs="Arial"/>
          <w:bCs/>
          <w:color w:val="FF0000"/>
          <w:sz w:val="20"/>
          <w:szCs w:val="20"/>
        </w:rPr>
        <w:t xml:space="preserve"> </w:t>
      </w:r>
      <w:r w:rsidR="0026504F" w:rsidRPr="00F8539B">
        <w:rPr>
          <w:rFonts w:asciiTheme="minorHAnsi" w:hAnsiTheme="minorHAnsi" w:cs="Arial"/>
          <w:bCs/>
          <w:sz w:val="20"/>
          <w:szCs w:val="20"/>
        </w:rPr>
        <w:t xml:space="preserve">all’indirizzo </w:t>
      </w:r>
      <w:r w:rsidR="0026504F">
        <w:rPr>
          <w:rFonts w:asciiTheme="minorHAnsi" w:hAnsiTheme="minorHAnsi" w:cs="Arial"/>
          <w:bCs/>
          <w:sz w:val="20"/>
          <w:szCs w:val="20"/>
        </w:rPr>
        <w:t>PEC</w:t>
      </w:r>
      <w:r w:rsidR="0026504F" w:rsidRPr="00F8539B">
        <w:rPr>
          <w:rFonts w:asciiTheme="minorHAnsi" w:hAnsiTheme="minorHAnsi" w:cs="Arial"/>
          <w:bCs/>
          <w:sz w:val="20"/>
          <w:szCs w:val="20"/>
        </w:rPr>
        <w:t xml:space="preserve"> </w:t>
      </w:r>
      <w:hyperlink r:id="rId8" w:history="1">
        <w:r w:rsidR="00C22B2C" w:rsidRPr="00FE1B24">
          <w:rPr>
            <w:rStyle w:val="Collegamentoipertestuale"/>
            <w:rFonts w:asciiTheme="minorHAnsi" w:hAnsiTheme="minorHAnsi" w:cs="Arial"/>
            <w:sz w:val="20"/>
            <w:szCs w:val="20"/>
          </w:rPr>
          <w:t>ictconsip@postacert.consip.it</w:t>
        </w:r>
      </w:hyperlink>
      <w:r w:rsidR="00C22B2C">
        <w:rPr>
          <w:rStyle w:val="Collegamentoipertestuale"/>
          <w:rFonts w:asciiTheme="minorHAnsi" w:hAnsiTheme="minorHAnsi" w:cs="Arial"/>
          <w:sz w:val="20"/>
          <w:szCs w:val="20"/>
          <w:u w:val="none"/>
        </w:rPr>
        <w:t>,</w:t>
      </w:r>
      <w:r w:rsidR="0026504F" w:rsidRPr="00F8539B">
        <w:rPr>
          <w:rFonts w:asciiTheme="minorHAnsi" w:hAnsiTheme="minorHAnsi" w:cs="Arial"/>
          <w:bCs/>
          <w:sz w:val="20"/>
          <w:szCs w:val="20"/>
        </w:rPr>
        <w:t xml:space="preserve"> </w:t>
      </w:r>
      <w:r w:rsidR="009D2FBF" w:rsidRPr="00C22B2C">
        <w:rPr>
          <w:rFonts w:ascii="Calibri" w:hAnsi="Calibri" w:cs="Arial"/>
          <w:sz w:val="20"/>
          <w:szCs w:val="20"/>
        </w:rPr>
        <w:t>specificando nell’</w:t>
      </w:r>
      <w:r w:rsidR="002B08C5" w:rsidRPr="00C22B2C">
        <w:rPr>
          <w:rFonts w:ascii="Calibri" w:hAnsi="Calibri" w:cs="Arial"/>
          <w:sz w:val="20"/>
          <w:szCs w:val="20"/>
        </w:rPr>
        <w:t>oggetto della e-mail: “</w:t>
      </w:r>
      <w:r w:rsidR="00C22B2C" w:rsidRPr="00C22B2C">
        <w:rPr>
          <w:rFonts w:ascii="Calibri" w:hAnsi="Calibri" w:cs="Arial"/>
          <w:sz w:val="20"/>
          <w:szCs w:val="20"/>
        </w:rPr>
        <w:t>ID 23</w:t>
      </w:r>
      <w:r w:rsidR="007D11FE">
        <w:rPr>
          <w:rFonts w:ascii="Calibri" w:hAnsi="Calibri" w:cs="Arial"/>
          <w:sz w:val="20"/>
          <w:szCs w:val="20"/>
        </w:rPr>
        <w:t>10</w:t>
      </w:r>
      <w:r w:rsidR="00C22B2C" w:rsidRPr="00C22B2C">
        <w:rPr>
          <w:rFonts w:ascii="Calibri" w:hAnsi="Calibri" w:cs="Arial"/>
          <w:sz w:val="20"/>
          <w:szCs w:val="20"/>
        </w:rPr>
        <w:t xml:space="preserve"> – </w:t>
      </w:r>
      <w:r w:rsidR="007D11FE">
        <w:rPr>
          <w:rFonts w:ascii="Calibri" w:hAnsi="Calibri" w:cs="Arial"/>
          <w:sz w:val="20"/>
          <w:szCs w:val="20"/>
        </w:rPr>
        <w:t>F</w:t>
      </w:r>
      <w:r w:rsidR="007D11FE" w:rsidRPr="007D11FE">
        <w:rPr>
          <w:rFonts w:ascii="Calibri" w:hAnsi="Calibri" w:cs="Arial"/>
          <w:sz w:val="20"/>
          <w:szCs w:val="20"/>
        </w:rPr>
        <w:t>ornitura di sistemi server in tecnologia IBM Power9</w:t>
      </w:r>
      <w:r w:rsidR="007D11FE">
        <w:rPr>
          <w:rFonts w:ascii="Calibri" w:hAnsi="Calibri" w:cs="Arial"/>
          <w:sz w:val="20"/>
          <w:szCs w:val="20"/>
        </w:rPr>
        <w:t xml:space="preserve"> per </w:t>
      </w:r>
      <w:proofErr w:type="spellStart"/>
      <w:r w:rsidR="007D11FE">
        <w:rPr>
          <w:rFonts w:ascii="Calibri" w:hAnsi="Calibri" w:cs="Arial"/>
          <w:sz w:val="20"/>
          <w:szCs w:val="20"/>
        </w:rPr>
        <w:t>Inail</w:t>
      </w:r>
      <w:proofErr w:type="spellEnd"/>
      <w:r w:rsidR="0011099A" w:rsidRPr="00C22B2C">
        <w:rPr>
          <w:rFonts w:ascii="Calibri" w:hAnsi="Calibri" w:cs="Arial"/>
          <w:sz w:val="20"/>
          <w:szCs w:val="20"/>
        </w:rPr>
        <w:t>”</w:t>
      </w:r>
      <w:r w:rsidR="0062696B" w:rsidRPr="00C22B2C">
        <w:rPr>
          <w:rFonts w:ascii="Calibri" w:hAnsi="Calibri" w:cs="Arial"/>
          <w:sz w:val="20"/>
          <w:szCs w:val="20"/>
        </w:rPr>
        <w:t>.</w:t>
      </w:r>
    </w:p>
    <w:p w:rsidR="000B4D07" w:rsidRPr="00071F4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071F4C" w:rsidRDefault="000B4D07" w:rsidP="0077786E">
      <w:pPr>
        <w:pStyle w:val="Titolo1"/>
        <w:numPr>
          <w:ilvl w:val="0"/>
          <w:numId w:val="0"/>
        </w:numPr>
        <w:spacing w:line="276" w:lineRule="auto"/>
        <w:rPr>
          <w:rFonts w:ascii="Calibri" w:hAnsi="Calibri"/>
          <w:sz w:val="24"/>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0B4D07" w:rsidRPr="00071F4C" w:rsidRDefault="000B4D07">
      <w:pPr>
        <w:pStyle w:val="Titolo1"/>
        <w:numPr>
          <w:ilvl w:val="0"/>
          <w:numId w:val="0"/>
        </w:numPr>
        <w:jc w:val="both"/>
        <w:rPr>
          <w:rFonts w:ascii="Calibri" w:hAnsi="Calibri"/>
          <w:i/>
          <w:sz w:val="20"/>
          <w:szCs w:val="20"/>
        </w:rPr>
      </w:pPr>
    </w:p>
    <w:p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rsidR="009D7881" w:rsidRPr="00B362F5" w:rsidRDefault="009D7881" w:rsidP="00444A91">
      <w:pPr>
        <w:spacing w:line="276" w:lineRule="auto"/>
        <w:jc w:val="both"/>
        <w:rPr>
          <w:rFonts w:asciiTheme="minorHAnsi" w:hAnsiTheme="minorHAnsi"/>
          <w:sz w:val="20"/>
          <w:szCs w:val="20"/>
        </w:rPr>
      </w:pP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rsidR="009D7881" w:rsidRPr="00B362F5" w:rsidRDefault="009D7881" w:rsidP="00444A91">
      <w:pPr>
        <w:spacing w:line="276" w:lineRule="auto"/>
        <w:jc w:val="both"/>
        <w:rPr>
          <w:rFonts w:asciiTheme="minorHAnsi" w:hAnsiTheme="minorHAnsi"/>
          <w:sz w:val="20"/>
          <w:szCs w:val="20"/>
        </w:rPr>
      </w:pPr>
    </w:p>
    <w:p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Responsa</w:t>
      </w:r>
      <w:r w:rsidR="00973B60">
        <w:rPr>
          <w:rFonts w:asciiTheme="minorHAnsi" w:hAnsiTheme="minorHAnsi"/>
          <w:sz w:val="20"/>
          <w:szCs w:val="20"/>
        </w:rPr>
        <w:t xml:space="preserve">bile della protezione dei dati </w:t>
      </w:r>
      <w:r w:rsidRPr="00B362F5">
        <w:rPr>
          <w:rFonts w:asciiTheme="minorHAnsi" w:hAnsiTheme="minorHAnsi"/>
          <w:sz w:val="20"/>
          <w:szCs w:val="20"/>
        </w:rPr>
        <w:t>al seguente indirizzo di posta elettronica eserci</w:t>
      </w:r>
      <w:r>
        <w:rPr>
          <w:rFonts w:asciiTheme="minorHAnsi" w:hAnsiTheme="minorHAnsi"/>
          <w:sz w:val="20"/>
          <w:szCs w:val="20"/>
        </w:rPr>
        <w:t xml:space="preserve">zio.diritti.privacy@consip.it. </w:t>
      </w:r>
    </w:p>
    <w:p w:rsidR="00B362F5" w:rsidRDefault="00B362F5">
      <w:pPr>
        <w:rPr>
          <w:rFonts w:ascii="Calibri" w:hAnsi="Calibri"/>
          <w:b/>
        </w:rPr>
      </w:pPr>
      <w:r>
        <w:rPr>
          <w:rFonts w:ascii="Calibri" w:hAnsi="Calibri"/>
        </w:rPr>
        <w:br w:type="page"/>
      </w:r>
    </w:p>
    <w:p w:rsidR="00973B60" w:rsidRPr="006C241F" w:rsidRDefault="009D2FBF" w:rsidP="00973B60">
      <w:pPr>
        <w:pStyle w:val="Titolo1"/>
        <w:numPr>
          <w:ilvl w:val="0"/>
          <w:numId w:val="0"/>
        </w:numPr>
        <w:rPr>
          <w:rFonts w:ascii="Calibri" w:hAnsi="Calibri"/>
          <w:szCs w:val="22"/>
        </w:rPr>
      </w:pPr>
      <w:r w:rsidRPr="006C241F">
        <w:rPr>
          <w:rFonts w:ascii="Calibri" w:hAnsi="Calibri"/>
          <w:szCs w:val="22"/>
        </w:rPr>
        <w:lastRenderedPageBreak/>
        <w:t>Oggetto</w:t>
      </w:r>
      <w:r w:rsidR="000B4D07" w:rsidRPr="006C241F">
        <w:rPr>
          <w:rFonts w:ascii="Calibri" w:hAnsi="Calibri"/>
          <w:szCs w:val="22"/>
        </w:rPr>
        <w:t xml:space="preserve"> dell’iniziativa</w:t>
      </w:r>
    </w:p>
    <w:p w:rsidR="007D11FE" w:rsidRPr="007D11FE" w:rsidRDefault="007D11FE" w:rsidP="007D11FE">
      <w:pPr>
        <w:spacing w:line="360" w:lineRule="auto"/>
        <w:jc w:val="both"/>
        <w:rPr>
          <w:rFonts w:ascii="Calibri" w:hAnsi="Calibri" w:cs="Arial"/>
          <w:sz w:val="20"/>
          <w:szCs w:val="20"/>
          <w:lang w:eastAsia="x-none"/>
        </w:rPr>
      </w:pPr>
      <w:r w:rsidRPr="007D11FE">
        <w:rPr>
          <w:rFonts w:ascii="Calibri" w:hAnsi="Calibri" w:cs="Arial"/>
          <w:sz w:val="20"/>
          <w:szCs w:val="20"/>
          <w:lang w:eastAsia="x-none"/>
        </w:rPr>
        <w:t>Obiettivo dell’iniziativa è l’acquisizione di</w:t>
      </w:r>
      <w:r w:rsidR="00C55AF1">
        <w:rPr>
          <w:rFonts w:ascii="Calibri" w:hAnsi="Calibri" w:cs="Arial"/>
          <w:sz w:val="20"/>
          <w:szCs w:val="20"/>
          <w:lang w:eastAsia="x-none"/>
        </w:rPr>
        <w:t xml:space="preserve"> n.2</w:t>
      </w:r>
      <w:r w:rsidRPr="007D11FE">
        <w:rPr>
          <w:rFonts w:ascii="Calibri" w:hAnsi="Calibri" w:cs="Arial"/>
          <w:sz w:val="20"/>
          <w:szCs w:val="20"/>
          <w:lang w:eastAsia="x-none"/>
        </w:rPr>
        <w:t xml:space="preserve"> sistemi server in tecnologia Power9 per rinnovare una parte dell’infrastruttura IT di INAIL che ancora si basa su tecnologia Power7.</w:t>
      </w:r>
    </w:p>
    <w:p w:rsidR="007D11FE" w:rsidRPr="007D11FE" w:rsidRDefault="007D11FE" w:rsidP="007D11FE">
      <w:pPr>
        <w:spacing w:line="360" w:lineRule="auto"/>
        <w:jc w:val="both"/>
        <w:rPr>
          <w:rFonts w:ascii="Calibri" w:hAnsi="Calibri" w:cs="Arial"/>
          <w:sz w:val="20"/>
          <w:szCs w:val="20"/>
          <w:lang w:eastAsia="x-none"/>
        </w:rPr>
      </w:pPr>
      <w:r w:rsidRPr="007D11FE">
        <w:rPr>
          <w:rFonts w:ascii="Calibri" w:hAnsi="Calibri" w:cs="Arial"/>
          <w:sz w:val="20"/>
          <w:szCs w:val="20"/>
          <w:lang w:eastAsia="x-none"/>
        </w:rPr>
        <w:t xml:space="preserve">L’iniziativa prevede l’acquisto di capacità elaborativa iniziale, con la possibilità di un incremento della capacità nel tempo distribuibile in </w:t>
      </w:r>
      <w:proofErr w:type="spellStart"/>
      <w:r w:rsidRPr="007D11FE">
        <w:rPr>
          <w:rFonts w:ascii="Calibri" w:hAnsi="Calibri" w:cs="Arial"/>
          <w:i/>
          <w:sz w:val="20"/>
          <w:szCs w:val="20"/>
          <w:lang w:eastAsia="x-none"/>
        </w:rPr>
        <w:t>step</w:t>
      </w:r>
      <w:proofErr w:type="spellEnd"/>
      <w:r w:rsidRPr="007D11FE">
        <w:rPr>
          <w:rFonts w:ascii="Calibri" w:hAnsi="Calibri" w:cs="Arial"/>
          <w:sz w:val="20"/>
          <w:szCs w:val="20"/>
          <w:lang w:eastAsia="x-none"/>
        </w:rPr>
        <w:t xml:space="preserve"> mediante acquisizioni successive opzionali durante l’intera durata contrattuale, stimata in 36 mesi.</w:t>
      </w:r>
    </w:p>
    <w:p w:rsidR="007D11FE" w:rsidRPr="007D11FE" w:rsidRDefault="007D11FE" w:rsidP="007D11FE">
      <w:pPr>
        <w:spacing w:line="360" w:lineRule="auto"/>
        <w:jc w:val="both"/>
        <w:rPr>
          <w:rFonts w:ascii="Calibri" w:hAnsi="Calibri" w:cs="Arial"/>
          <w:sz w:val="20"/>
          <w:szCs w:val="20"/>
          <w:lang w:eastAsia="x-none"/>
        </w:rPr>
      </w:pPr>
      <w:r w:rsidRPr="007D11FE">
        <w:rPr>
          <w:rFonts w:ascii="Calibri" w:hAnsi="Calibri" w:cs="Arial"/>
          <w:sz w:val="20"/>
          <w:szCs w:val="20"/>
          <w:lang w:eastAsia="x-none"/>
        </w:rPr>
        <w:t>L’acquisizione iniziale ed i successivi incrementi includono i prodotti software collegati alla configurazione.</w:t>
      </w:r>
    </w:p>
    <w:p w:rsidR="007D11FE" w:rsidRPr="007D11FE" w:rsidRDefault="007D11FE" w:rsidP="007D11FE">
      <w:pPr>
        <w:spacing w:line="360" w:lineRule="auto"/>
        <w:jc w:val="both"/>
        <w:rPr>
          <w:rFonts w:ascii="Calibri" w:hAnsi="Calibri" w:cs="Arial"/>
          <w:sz w:val="20"/>
          <w:szCs w:val="20"/>
          <w:lang w:eastAsia="x-none"/>
        </w:rPr>
      </w:pPr>
      <w:r w:rsidRPr="007D11FE">
        <w:rPr>
          <w:rFonts w:ascii="Calibri" w:hAnsi="Calibri" w:cs="Arial"/>
          <w:sz w:val="20"/>
          <w:szCs w:val="20"/>
          <w:lang w:eastAsia="x-none"/>
        </w:rPr>
        <w:t>Inoltre l’Istituto ha espresso l’esigenza di acquisire il servizio di manutenzione per le componenti hardware della durata di 12 mesi (con SLA 7x24) e delle componenti software della durata di 36 mesi.</w:t>
      </w:r>
    </w:p>
    <w:p w:rsidR="007D11FE" w:rsidRPr="007D11FE" w:rsidRDefault="007D11FE" w:rsidP="007D11FE">
      <w:pPr>
        <w:spacing w:line="360" w:lineRule="auto"/>
        <w:jc w:val="both"/>
        <w:rPr>
          <w:rFonts w:ascii="Calibri" w:hAnsi="Calibri" w:cs="Arial"/>
          <w:sz w:val="20"/>
          <w:szCs w:val="20"/>
          <w:lang w:eastAsia="x-none"/>
        </w:rPr>
      </w:pPr>
      <w:r w:rsidRPr="007D11FE">
        <w:rPr>
          <w:rFonts w:ascii="Calibri" w:hAnsi="Calibri" w:cs="Arial"/>
          <w:sz w:val="20"/>
          <w:szCs w:val="20"/>
          <w:lang w:eastAsia="x-none"/>
        </w:rPr>
        <w:t xml:space="preserve"> Infine è prevista l’acquisizione dei seguenti servizi professionali (a consumo):</w:t>
      </w:r>
    </w:p>
    <w:p w:rsidR="007D11FE" w:rsidRPr="007D11FE" w:rsidRDefault="007D11FE" w:rsidP="007D11FE">
      <w:pPr>
        <w:pStyle w:val="Paragrafoelenco"/>
        <w:numPr>
          <w:ilvl w:val="0"/>
          <w:numId w:val="21"/>
        </w:numPr>
        <w:spacing w:line="360" w:lineRule="auto"/>
        <w:jc w:val="both"/>
        <w:rPr>
          <w:rFonts w:ascii="Calibri" w:hAnsi="Calibri" w:cs="Arial"/>
          <w:sz w:val="20"/>
          <w:szCs w:val="20"/>
          <w:lang w:val="en-US" w:eastAsia="x-none"/>
        </w:rPr>
      </w:pPr>
      <w:r w:rsidRPr="007D11FE">
        <w:rPr>
          <w:rFonts w:ascii="Calibri" w:hAnsi="Calibri" w:cs="Arial"/>
          <w:sz w:val="20"/>
          <w:szCs w:val="20"/>
          <w:lang w:val="en-US" w:eastAsia="x-none"/>
        </w:rPr>
        <w:t xml:space="preserve">On Site Daily Assist – Power system - AIX – </w:t>
      </w:r>
      <w:proofErr w:type="spellStart"/>
      <w:r w:rsidRPr="007D11FE">
        <w:rPr>
          <w:rFonts w:ascii="Calibri" w:hAnsi="Calibri" w:cs="Arial"/>
          <w:sz w:val="20"/>
          <w:szCs w:val="20"/>
          <w:lang w:val="en-US" w:eastAsia="x-none"/>
        </w:rPr>
        <w:t>PowerLinux</w:t>
      </w:r>
      <w:proofErr w:type="spellEnd"/>
      <w:r>
        <w:rPr>
          <w:rFonts w:ascii="Calibri" w:hAnsi="Calibri" w:cs="Arial"/>
          <w:sz w:val="20"/>
          <w:szCs w:val="20"/>
          <w:lang w:val="en-US" w:eastAsia="x-none"/>
        </w:rPr>
        <w:t xml:space="preserve"> (</w:t>
      </w:r>
      <w:proofErr w:type="spellStart"/>
      <w:r>
        <w:rPr>
          <w:rFonts w:ascii="Calibri" w:hAnsi="Calibri" w:cs="Arial"/>
          <w:sz w:val="20"/>
          <w:szCs w:val="20"/>
          <w:lang w:val="en-US" w:eastAsia="x-none"/>
        </w:rPr>
        <w:t>codice</w:t>
      </w:r>
      <w:proofErr w:type="spellEnd"/>
      <w:r>
        <w:rPr>
          <w:rFonts w:ascii="Calibri" w:hAnsi="Calibri" w:cs="Arial"/>
          <w:sz w:val="20"/>
          <w:szCs w:val="20"/>
          <w:lang w:val="en-US" w:eastAsia="x-none"/>
        </w:rPr>
        <w:t xml:space="preserve"> </w:t>
      </w:r>
      <w:proofErr w:type="spellStart"/>
      <w:r>
        <w:rPr>
          <w:rFonts w:ascii="Calibri" w:hAnsi="Calibri" w:cs="Arial"/>
          <w:sz w:val="20"/>
          <w:szCs w:val="20"/>
          <w:lang w:val="en-US" w:eastAsia="x-none"/>
        </w:rPr>
        <w:t>prodotto</w:t>
      </w:r>
      <w:proofErr w:type="spellEnd"/>
      <w:r>
        <w:rPr>
          <w:rFonts w:ascii="Calibri" w:hAnsi="Calibri" w:cs="Arial"/>
          <w:sz w:val="20"/>
          <w:szCs w:val="20"/>
          <w:lang w:val="en-US" w:eastAsia="x-none"/>
        </w:rPr>
        <w:t xml:space="preserve">: </w:t>
      </w:r>
      <w:r w:rsidRPr="007D11FE">
        <w:rPr>
          <w:rFonts w:ascii="Calibri" w:hAnsi="Calibri" w:cs="Arial"/>
          <w:sz w:val="20"/>
          <w:szCs w:val="20"/>
          <w:lang w:val="en-US" w:eastAsia="x-none"/>
        </w:rPr>
        <w:t>XRS-OSD-RX0</w:t>
      </w:r>
      <w:r>
        <w:rPr>
          <w:rFonts w:ascii="Calibri" w:hAnsi="Calibri" w:cs="Arial"/>
          <w:sz w:val="20"/>
          <w:szCs w:val="20"/>
          <w:lang w:val="en-US" w:eastAsia="x-none"/>
        </w:rPr>
        <w:t>)</w:t>
      </w:r>
    </w:p>
    <w:p w:rsidR="007D11FE" w:rsidRPr="007D11FE" w:rsidRDefault="007D11FE" w:rsidP="007D11FE">
      <w:pPr>
        <w:pStyle w:val="Paragrafoelenco"/>
        <w:numPr>
          <w:ilvl w:val="0"/>
          <w:numId w:val="21"/>
        </w:numPr>
        <w:spacing w:line="360" w:lineRule="auto"/>
        <w:jc w:val="both"/>
        <w:rPr>
          <w:rFonts w:ascii="Calibri" w:hAnsi="Calibri" w:cs="Arial"/>
          <w:sz w:val="20"/>
          <w:szCs w:val="20"/>
          <w:lang w:val="en-US" w:eastAsia="x-none"/>
        </w:rPr>
      </w:pPr>
      <w:proofErr w:type="spellStart"/>
      <w:r w:rsidRPr="007D11FE">
        <w:rPr>
          <w:rFonts w:ascii="Calibri" w:hAnsi="Calibri" w:cs="Arial"/>
          <w:sz w:val="20"/>
          <w:szCs w:val="20"/>
          <w:lang w:val="en-US" w:eastAsia="x-none"/>
        </w:rPr>
        <w:t>PowerVM</w:t>
      </w:r>
      <w:proofErr w:type="spellEnd"/>
      <w:r w:rsidRPr="007D11FE">
        <w:rPr>
          <w:rFonts w:ascii="Calibri" w:hAnsi="Calibri" w:cs="Arial"/>
          <w:sz w:val="20"/>
          <w:szCs w:val="20"/>
          <w:lang w:val="en-US" w:eastAsia="x-none"/>
        </w:rPr>
        <w:t xml:space="preserve"> Virtualization - Logical Partitioning IBM System P</w:t>
      </w:r>
      <w:r>
        <w:rPr>
          <w:rFonts w:ascii="Calibri" w:hAnsi="Calibri" w:cs="Arial"/>
          <w:sz w:val="20"/>
          <w:szCs w:val="20"/>
          <w:lang w:val="en-US" w:eastAsia="x-none"/>
        </w:rPr>
        <w:t xml:space="preserve"> (</w:t>
      </w:r>
      <w:proofErr w:type="spellStart"/>
      <w:r>
        <w:rPr>
          <w:rFonts w:ascii="Calibri" w:hAnsi="Calibri" w:cs="Arial"/>
          <w:sz w:val="20"/>
          <w:szCs w:val="20"/>
          <w:lang w:val="en-US" w:eastAsia="x-none"/>
        </w:rPr>
        <w:t>codice</w:t>
      </w:r>
      <w:proofErr w:type="spellEnd"/>
      <w:r>
        <w:rPr>
          <w:rFonts w:ascii="Calibri" w:hAnsi="Calibri" w:cs="Arial"/>
          <w:sz w:val="20"/>
          <w:szCs w:val="20"/>
          <w:lang w:val="en-US" w:eastAsia="x-none"/>
        </w:rPr>
        <w:t xml:space="preserve"> </w:t>
      </w:r>
      <w:proofErr w:type="spellStart"/>
      <w:r>
        <w:rPr>
          <w:rFonts w:ascii="Calibri" w:hAnsi="Calibri" w:cs="Arial"/>
          <w:sz w:val="20"/>
          <w:szCs w:val="20"/>
          <w:lang w:val="en-US" w:eastAsia="x-none"/>
        </w:rPr>
        <w:t>prodotto</w:t>
      </w:r>
      <w:proofErr w:type="spellEnd"/>
      <w:r>
        <w:rPr>
          <w:rFonts w:ascii="Calibri" w:hAnsi="Calibri" w:cs="Arial"/>
          <w:sz w:val="20"/>
          <w:szCs w:val="20"/>
          <w:lang w:val="en-US" w:eastAsia="x-none"/>
        </w:rPr>
        <w:t xml:space="preserve">: </w:t>
      </w:r>
      <w:r w:rsidRPr="007D11FE">
        <w:rPr>
          <w:rFonts w:ascii="Calibri" w:hAnsi="Calibri" w:cs="Arial"/>
          <w:sz w:val="20"/>
          <w:szCs w:val="20"/>
          <w:lang w:val="en-US" w:eastAsia="x-none"/>
        </w:rPr>
        <w:t>AIX-PVM10-RX0</w:t>
      </w:r>
      <w:r>
        <w:rPr>
          <w:rFonts w:ascii="Calibri" w:hAnsi="Calibri" w:cs="Arial"/>
          <w:sz w:val="20"/>
          <w:szCs w:val="20"/>
          <w:lang w:val="en-US" w:eastAsia="x-none"/>
        </w:rPr>
        <w:t>)</w:t>
      </w:r>
    </w:p>
    <w:p w:rsidR="007D11FE" w:rsidRPr="007D11FE" w:rsidRDefault="007D11FE" w:rsidP="007D11FE">
      <w:pPr>
        <w:pStyle w:val="Paragrafoelenco"/>
        <w:numPr>
          <w:ilvl w:val="0"/>
          <w:numId w:val="21"/>
        </w:numPr>
        <w:spacing w:line="360" w:lineRule="auto"/>
        <w:jc w:val="both"/>
        <w:rPr>
          <w:rFonts w:ascii="Calibri" w:hAnsi="Calibri" w:cs="Arial"/>
          <w:sz w:val="20"/>
          <w:szCs w:val="20"/>
          <w:lang w:eastAsia="x-none"/>
        </w:rPr>
      </w:pPr>
      <w:r w:rsidRPr="007D11FE">
        <w:rPr>
          <w:rFonts w:ascii="Calibri" w:hAnsi="Calibri" w:cs="Arial"/>
          <w:sz w:val="20"/>
          <w:szCs w:val="20"/>
          <w:lang w:eastAsia="x-none"/>
        </w:rPr>
        <w:t>Implemen</w:t>
      </w:r>
      <w:r>
        <w:rPr>
          <w:rFonts w:ascii="Calibri" w:hAnsi="Calibri" w:cs="Arial"/>
          <w:sz w:val="20"/>
          <w:szCs w:val="20"/>
          <w:lang w:eastAsia="x-none"/>
        </w:rPr>
        <w:t xml:space="preserve">tazione del Virtual I/O Server </w:t>
      </w:r>
      <w:r w:rsidRPr="007D11FE">
        <w:rPr>
          <w:rFonts w:ascii="Calibri" w:hAnsi="Calibri" w:cs="Arial"/>
          <w:sz w:val="20"/>
          <w:szCs w:val="20"/>
          <w:lang w:eastAsia="x-none"/>
        </w:rPr>
        <w:t>(codice prodotto: XRS-VIO-RX0)</w:t>
      </w:r>
    </w:p>
    <w:p w:rsidR="0048120F" w:rsidRPr="006C241F" w:rsidRDefault="0048120F" w:rsidP="00F36925">
      <w:pPr>
        <w:spacing w:line="276" w:lineRule="auto"/>
        <w:rPr>
          <w:rFonts w:ascii="Calibri" w:hAnsi="Calibri" w:cs="Arial"/>
          <w:b/>
          <w:sz w:val="20"/>
          <w:szCs w:val="20"/>
          <w:lang w:eastAsia="x-none"/>
        </w:rPr>
      </w:pPr>
    </w:p>
    <w:p w:rsidR="00973B60" w:rsidRPr="006C241F" w:rsidRDefault="00F36925" w:rsidP="00F36925">
      <w:pPr>
        <w:spacing w:line="276" w:lineRule="auto"/>
        <w:rPr>
          <w:rFonts w:ascii="Calibri" w:hAnsi="Calibri" w:cs="Arial"/>
          <w:b/>
          <w:sz w:val="20"/>
          <w:szCs w:val="20"/>
          <w:lang w:eastAsia="x-none"/>
        </w:rPr>
      </w:pPr>
      <w:r w:rsidRPr="006C241F">
        <w:rPr>
          <w:rFonts w:ascii="Calibri" w:hAnsi="Calibri" w:cs="Arial"/>
          <w:b/>
          <w:sz w:val="20"/>
          <w:szCs w:val="20"/>
          <w:lang w:eastAsia="x-none"/>
        </w:rPr>
        <w:t>Costi Attesi</w:t>
      </w:r>
    </w:p>
    <w:p w:rsidR="00F36925" w:rsidRPr="00F36925" w:rsidRDefault="00F36925" w:rsidP="00C55AF1">
      <w:pPr>
        <w:spacing w:line="276" w:lineRule="auto"/>
        <w:jc w:val="both"/>
        <w:rPr>
          <w:rFonts w:ascii="Calibri" w:hAnsi="Calibri" w:cs="Arial"/>
          <w:sz w:val="20"/>
          <w:szCs w:val="20"/>
        </w:rPr>
      </w:pPr>
      <w:r w:rsidRPr="006C241F">
        <w:rPr>
          <w:rFonts w:ascii="Calibri" w:hAnsi="Calibri" w:cs="Arial"/>
          <w:sz w:val="20"/>
          <w:szCs w:val="20"/>
        </w:rPr>
        <w:t>La base d’asta stimata per tutti i</w:t>
      </w:r>
      <w:r w:rsidRPr="00F36925">
        <w:rPr>
          <w:rFonts w:ascii="Calibri" w:hAnsi="Calibri" w:cs="Arial"/>
          <w:sz w:val="20"/>
          <w:szCs w:val="20"/>
        </w:rPr>
        <w:t xml:space="preserve"> servizi sopra elencati è non superiore all’importo di € </w:t>
      </w:r>
      <w:r w:rsidR="007D11FE">
        <w:rPr>
          <w:rFonts w:ascii="Calibri" w:hAnsi="Calibri" w:cs="Arial"/>
          <w:sz w:val="20"/>
          <w:szCs w:val="20"/>
        </w:rPr>
        <w:t>3.000.000,00</w:t>
      </w:r>
      <w:r w:rsidRPr="00F36925">
        <w:rPr>
          <w:rFonts w:ascii="Calibri" w:hAnsi="Calibri" w:cs="Arial"/>
          <w:sz w:val="20"/>
          <w:szCs w:val="20"/>
        </w:rPr>
        <w:t xml:space="preserve"> IVA esclusa, determinato sulla scorta di una preliminare valutazione dei prezzi di listino </w:t>
      </w:r>
      <w:r w:rsidR="007D11FE">
        <w:rPr>
          <w:rFonts w:ascii="Calibri" w:hAnsi="Calibri" w:cs="Arial"/>
          <w:sz w:val="20"/>
          <w:szCs w:val="20"/>
        </w:rPr>
        <w:t>dei prodotti e dei servizi IBM</w:t>
      </w:r>
      <w:r w:rsidRPr="00F36925">
        <w:rPr>
          <w:rFonts w:ascii="Calibri" w:hAnsi="Calibri" w:cs="Arial"/>
          <w:sz w:val="20"/>
          <w:szCs w:val="20"/>
        </w:rPr>
        <w:t>.</w:t>
      </w:r>
    </w:p>
    <w:p w:rsidR="00074BD2" w:rsidRPr="00074BD2" w:rsidRDefault="00074BD2" w:rsidP="00AD7CCF">
      <w:pPr>
        <w:spacing w:line="276" w:lineRule="auto"/>
      </w:pPr>
    </w:p>
    <w:p w:rsidR="000B4D07" w:rsidRPr="00B362F5" w:rsidRDefault="00B362F5" w:rsidP="00B362F5">
      <w:pPr>
        <w:pStyle w:val="Titolo1"/>
        <w:numPr>
          <w:ilvl w:val="0"/>
          <w:numId w:val="0"/>
        </w:numPr>
        <w:rPr>
          <w:rFonts w:ascii="Calibri" w:hAnsi="Calibri"/>
          <w:szCs w:val="22"/>
        </w:rPr>
      </w:pPr>
      <w:r w:rsidRPr="00B362F5">
        <w:rPr>
          <w:rFonts w:ascii="Calibri" w:hAnsi="Calibri"/>
          <w:szCs w:val="22"/>
        </w:rPr>
        <w:t>Domande</w:t>
      </w:r>
    </w:p>
    <w:p w:rsidR="00C50638" w:rsidRPr="00C43BE7" w:rsidRDefault="00C50638" w:rsidP="00444A91">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sidR="009D7881">
        <w:rPr>
          <w:rFonts w:ascii="Calibri" w:hAnsi="Calibri" w:cs="Arial"/>
          <w:sz w:val="20"/>
          <w:szCs w:val="20"/>
        </w:rPr>
        <w:tab/>
      </w:r>
      <w:r w:rsidR="00636D60">
        <w:rPr>
          <w:rFonts w:ascii="Calibri" w:hAnsi="Calibri" w:cs="Arial"/>
          <w:sz w:val="20"/>
          <w:szCs w:val="20"/>
        </w:rPr>
        <w:t xml:space="preserve">settori di attività, il core </w:t>
      </w:r>
      <w:r>
        <w:rPr>
          <w:rFonts w:ascii="Calibri" w:hAnsi="Calibri" w:cs="Arial"/>
          <w:sz w:val="20"/>
          <w:szCs w:val="20"/>
        </w:rPr>
        <w:t>business, il numero di dipendenti.</w:t>
      </w:r>
    </w:p>
    <w:tbl>
      <w:tblPr>
        <w:tblStyle w:val="Grigliatabella"/>
        <w:tblW w:w="0" w:type="auto"/>
        <w:tblInd w:w="42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3"/>
      </w:tblGrid>
      <w:tr w:rsidR="00132904" w:rsidTr="00534B52">
        <w:trPr>
          <w:trHeight w:val="1202"/>
        </w:trPr>
        <w:tc>
          <w:tcPr>
            <w:tcW w:w="8073"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C55AF1" w:rsidRPr="00971054" w:rsidRDefault="00C55AF1" w:rsidP="00534B52">
      <w:pPr>
        <w:numPr>
          <w:ilvl w:val="0"/>
          <w:numId w:val="5"/>
        </w:numPr>
        <w:spacing w:line="276" w:lineRule="auto"/>
        <w:jc w:val="both"/>
        <w:rPr>
          <w:rFonts w:asciiTheme="minorHAnsi" w:hAnsiTheme="minorHAnsi" w:cs="Arial"/>
          <w:bCs/>
          <w:sz w:val="20"/>
          <w:szCs w:val="20"/>
        </w:rPr>
      </w:pPr>
      <w:r w:rsidRPr="00971054">
        <w:rPr>
          <w:rFonts w:asciiTheme="minorHAnsi" w:hAnsiTheme="minorHAnsi" w:cs="Arial"/>
          <w:bCs/>
          <w:sz w:val="20"/>
          <w:szCs w:val="20"/>
        </w:rPr>
        <w:t xml:space="preserve">Indicare il fatturato </w:t>
      </w:r>
      <w:r>
        <w:rPr>
          <w:rFonts w:asciiTheme="minorHAnsi" w:hAnsiTheme="minorHAnsi" w:cs="Arial"/>
          <w:bCs/>
          <w:sz w:val="20"/>
          <w:szCs w:val="20"/>
        </w:rPr>
        <w:t>realizzato</w:t>
      </w:r>
      <w:r w:rsidRPr="00971054">
        <w:rPr>
          <w:rFonts w:asciiTheme="minorHAnsi" w:hAnsiTheme="minorHAnsi" w:cs="Arial"/>
          <w:bCs/>
          <w:sz w:val="20"/>
          <w:szCs w:val="20"/>
        </w:rPr>
        <w:t xml:space="preserve"> dall’azienda per </w:t>
      </w:r>
      <w:r w:rsidR="00534B52" w:rsidRPr="00534B52">
        <w:rPr>
          <w:rFonts w:asciiTheme="minorHAnsi" w:hAnsiTheme="minorHAnsi" w:cs="Arial"/>
          <w:bCs/>
          <w:sz w:val="20"/>
          <w:szCs w:val="20"/>
        </w:rPr>
        <w:t xml:space="preserve">forniture in acquisto e/o noleggio di </w:t>
      </w:r>
      <w:r w:rsidR="00534B52">
        <w:rPr>
          <w:rFonts w:asciiTheme="minorHAnsi" w:hAnsiTheme="minorHAnsi" w:cs="Arial"/>
          <w:bCs/>
          <w:sz w:val="20"/>
          <w:szCs w:val="20"/>
        </w:rPr>
        <w:t xml:space="preserve">apparecchiature </w:t>
      </w:r>
      <w:r w:rsidR="00534B52" w:rsidRPr="00534B52">
        <w:rPr>
          <w:rFonts w:asciiTheme="minorHAnsi" w:hAnsiTheme="minorHAnsi" w:cs="Arial"/>
          <w:bCs/>
          <w:sz w:val="20"/>
          <w:szCs w:val="20"/>
        </w:rPr>
        <w:t>Server</w:t>
      </w:r>
      <w:r w:rsidR="00534B52">
        <w:rPr>
          <w:rFonts w:asciiTheme="minorHAnsi" w:hAnsiTheme="minorHAnsi" w:cs="Arial"/>
          <w:bCs/>
          <w:sz w:val="20"/>
          <w:szCs w:val="20"/>
        </w:rPr>
        <w:t xml:space="preserve"> </w:t>
      </w:r>
      <w:r w:rsidRPr="00C55AF1">
        <w:rPr>
          <w:rFonts w:asciiTheme="minorHAnsi" w:hAnsiTheme="minorHAnsi" w:cs="Arial"/>
          <w:bCs/>
          <w:sz w:val="20"/>
          <w:szCs w:val="20"/>
        </w:rPr>
        <w:t>negli ultimi due esercizi f</w:t>
      </w:r>
      <w:r w:rsidR="00534B52">
        <w:rPr>
          <w:rFonts w:asciiTheme="minorHAnsi" w:hAnsiTheme="minorHAnsi" w:cs="Arial"/>
          <w:bCs/>
          <w:sz w:val="20"/>
          <w:szCs w:val="20"/>
        </w:rPr>
        <w:t>inanziari approvati alla data di invio del presente questionario</w:t>
      </w:r>
      <w:r w:rsidRPr="00971054">
        <w:rPr>
          <w:rFonts w:asciiTheme="minorHAnsi" w:hAnsiTheme="minorHAnsi" w:cs="Arial"/>
          <w:bCs/>
          <w:sz w:val="20"/>
          <w:szCs w:val="20"/>
        </w:rPr>
        <w:t>.</w:t>
      </w:r>
    </w:p>
    <w:tbl>
      <w:tblPr>
        <w:tblStyle w:val="Grigliatabella"/>
        <w:tblW w:w="0" w:type="auto"/>
        <w:tblInd w:w="42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3"/>
      </w:tblGrid>
      <w:tr w:rsidR="00132904" w:rsidTr="00534B52">
        <w:trPr>
          <w:trHeight w:val="1114"/>
        </w:trPr>
        <w:tc>
          <w:tcPr>
            <w:tcW w:w="8073"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32904" w:rsidRDefault="00132904" w:rsidP="00132904">
      <w:pPr>
        <w:spacing w:line="360" w:lineRule="auto"/>
        <w:jc w:val="both"/>
        <w:rPr>
          <w:rFonts w:ascii="Calibri" w:hAnsi="Calibri" w:cs="Arial"/>
          <w:sz w:val="20"/>
          <w:szCs w:val="20"/>
        </w:rPr>
      </w:pPr>
    </w:p>
    <w:p w:rsidR="00534B52" w:rsidRPr="00534B52" w:rsidRDefault="00534B52" w:rsidP="00FE399D">
      <w:pPr>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Specificare il possesso</w:t>
      </w:r>
      <w:r w:rsidRPr="00534B52">
        <w:rPr>
          <w:rFonts w:asciiTheme="minorHAnsi" w:hAnsiTheme="minorHAnsi" w:cs="Arial"/>
          <w:bCs/>
          <w:sz w:val="20"/>
          <w:szCs w:val="20"/>
        </w:rPr>
        <w:t xml:space="preserve"> </w:t>
      </w:r>
      <w:r>
        <w:rPr>
          <w:rFonts w:asciiTheme="minorHAnsi" w:hAnsiTheme="minorHAnsi" w:cs="Arial"/>
          <w:bCs/>
          <w:sz w:val="20"/>
          <w:szCs w:val="20"/>
        </w:rPr>
        <w:t>dell’</w:t>
      </w:r>
      <w:r w:rsidRPr="00534B52">
        <w:rPr>
          <w:rFonts w:asciiTheme="minorHAnsi" w:hAnsiTheme="minorHAnsi" w:cs="Arial"/>
          <w:bCs/>
          <w:sz w:val="20"/>
          <w:szCs w:val="20"/>
        </w:rPr>
        <w:t>abilitazione al Sistema Dinamico di Acquisizione della Pubbliche Amministrazioni per la fornitura di prodotti e</w:t>
      </w:r>
      <w:r>
        <w:rPr>
          <w:rFonts w:asciiTheme="minorHAnsi" w:hAnsiTheme="minorHAnsi" w:cs="Arial"/>
          <w:bCs/>
          <w:sz w:val="20"/>
          <w:szCs w:val="20"/>
        </w:rPr>
        <w:t xml:space="preserve"> </w:t>
      </w:r>
      <w:r w:rsidRPr="00534B52">
        <w:rPr>
          <w:rFonts w:asciiTheme="minorHAnsi" w:hAnsiTheme="minorHAnsi" w:cs="Arial"/>
          <w:bCs/>
          <w:sz w:val="20"/>
          <w:szCs w:val="20"/>
        </w:rPr>
        <w:t>servizi per l'in</w:t>
      </w:r>
      <w:r>
        <w:rPr>
          <w:rFonts w:asciiTheme="minorHAnsi" w:hAnsiTheme="minorHAnsi" w:cs="Arial"/>
          <w:bCs/>
          <w:sz w:val="20"/>
          <w:szCs w:val="20"/>
        </w:rPr>
        <w:t>formatica e le telecomunicazioni alla categoria merceologica Server. In caso affermativo specificare la relativa classe di fatturato</w:t>
      </w:r>
      <w:r w:rsidRPr="00534B52">
        <w:rPr>
          <w:rFonts w:asciiTheme="minorHAnsi" w:hAnsiTheme="minorHAnsi" w:cs="Arial"/>
          <w:bCs/>
          <w:sz w:val="20"/>
          <w:szCs w:val="20"/>
        </w:rPr>
        <w:t>.</w:t>
      </w:r>
    </w:p>
    <w:tbl>
      <w:tblPr>
        <w:tblStyle w:val="Grigliatabella"/>
        <w:tblW w:w="0" w:type="auto"/>
        <w:tblInd w:w="42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3"/>
      </w:tblGrid>
      <w:tr w:rsidR="00534B52" w:rsidTr="00534B52">
        <w:trPr>
          <w:trHeight w:val="1275"/>
        </w:trPr>
        <w:tc>
          <w:tcPr>
            <w:tcW w:w="8073" w:type="dxa"/>
            <w:shd w:val="clear" w:color="auto" w:fill="F2F2F2" w:themeFill="background1" w:themeFillShade="F2"/>
          </w:tcPr>
          <w:p w:rsidR="00534B52" w:rsidRPr="00402B52" w:rsidRDefault="00534B52" w:rsidP="000F3328">
            <w:pPr>
              <w:jc w:val="both"/>
              <w:rPr>
                <w:rFonts w:asciiTheme="minorHAnsi" w:hAnsiTheme="minorHAnsi" w:cs="Arial"/>
                <w:bCs/>
                <w:sz w:val="20"/>
                <w:szCs w:val="20"/>
              </w:rPr>
            </w:pPr>
          </w:p>
        </w:tc>
      </w:tr>
    </w:tbl>
    <w:p w:rsidR="00534B52" w:rsidRDefault="00534B52" w:rsidP="00534B52">
      <w:pPr>
        <w:spacing w:after="120" w:line="276" w:lineRule="auto"/>
        <w:ind w:left="357"/>
        <w:jc w:val="both"/>
        <w:rPr>
          <w:rFonts w:ascii="Calibri" w:hAnsi="Calibri" w:cs="Arial"/>
          <w:sz w:val="20"/>
          <w:szCs w:val="20"/>
        </w:rPr>
      </w:pPr>
    </w:p>
    <w:p w:rsidR="00C50638" w:rsidRPr="00525622" w:rsidRDefault="00534B52" w:rsidP="00444A91">
      <w:pPr>
        <w:numPr>
          <w:ilvl w:val="0"/>
          <w:numId w:val="5"/>
        </w:numPr>
        <w:spacing w:after="120" w:line="276" w:lineRule="auto"/>
        <w:ind w:left="357" w:hanging="357"/>
        <w:jc w:val="both"/>
        <w:rPr>
          <w:rFonts w:ascii="Calibri" w:hAnsi="Calibri" w:cs="Arial"/>
          <w:sz w:val="20"/>
          <w:szCs w:val="20"/>
        </w:rPr>
      </w:pPr>
      <w:r w:rsidRPr="004B276B">
        <w:rPr>
          <w:rFonts w:ascii="Calibri" w:hAnsi="Calibri" w:cs="Arial"/>
          <w:sz w:val="20"/>
          <w:szCs w:val="20"/>
        </w:rPr>
        <w:t xml:space="preserve">In relazione a quanto compreso nell’oggetto dell’iniziativa, descrivere le politiche commerciali, per la rivendita di </w:t>
      </w:r>
      <w:r>
        <w:rPr>
          <w:rFonts w:ascii="Calibri" w:hAnsi="Calibri" w:cs="Arial"/>
          <w:sz w:val="20"/>
          <w:szCs w:val="20"/>
        </w:rPr>
        <w:t>dei prodotti e dei</w:t>
      </w:r>
      <w:r w:rsidRPr="004B276B">
        <w:rPr>
          <w:rFonts w:ascii="Calibri" w:hAnsi="Calibri" w:cs="Arial"/>
          <w:sz w:val="20"/>
          <w:szCs w:val="20"/>
        </w:rPr>
        <w:t xml:space="preserve"> servizi precedentemente descritti.</w:t>
      </w:r>
      <w:r w:rsidR="00C50638">
        <w:rPr>
          <w:rFonts w:ascii="Calibri" w:hAnsi="Calibri" w:cs="Arial"/>
          <w:sz w:val="20"/>
          <w:szCs w:val="20"/>
        </w:rPr>
        <w:t xml:space="preserve"> </w:t>
      </w:r>
    </w:p>
    <w:tbl>
      <w:tblPr>
        <w:tblStyle w:val="Grigliatabella"/>
        <w:tblW w:w="0" w:type="auto"/>
        <w:tblInd w:w="42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3"/>
      </w:tblGrid>
      <w:tr w:rsidR="00132904" w:rsidTr="00534B52">
        <w:trPr>
          <w:trHeight w:val="1181"/>
        </w:trPr>
        <w:tc>
          <w:tcPr>
            <w:tcW w:w="8073"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32904" w:rsidRDefault="00132904" w:rsidP="00132904">
      <w:pPr>
        <w:spacing w:line="360" w:lineRule="auto"/>
        <w:jc w:val="both"/>
        <w:rPr>
          <w:rFonts w:ascii="Calibri" w:hAnsi="Calibri" w:cs="Arial"/>
          <w:sz w:val="20"/>
          <w:szCs w:val="20"/>
        </w:rPr>
      </w:pPr>
    </w:p>
    <w:p w:rsidR="00EB536E" w:rsidRPr="00C43BE7" w:rsidRDefault="00534B52" w:rsidP="00444A91">
      <w:pPr>
        <w:numPr>
          <w:ilvl w:val="0"/>
          <w:numId w:val="5"/>
        </w:numPr>
        <w:spacing w:after="120" w:line="276" w:lineRule="auto"/>
        <w:ind w:left="357" w:hanging="357"/>
        <w:jc w:val="both"/>
        <w:rPr>
          <w:rFonts w:ascii="Calibri" w:hAnsi="Calibri" w:cs="Arial"/>
          <w:sz w:val="20"/>
          <w:szCs w:val="20"/>
        </w:rPr>
      </w:pPr>
      <w:r w:rsidRPr="00CE33DA">
        <w:rPr>
          <w:rFonts w:asciiTheme="minorHAnsi" w:hAnsiTheme="minorHAnsi" w:cs="Arial"/>
          <w:bCs/>
          <w:sz w:val="20"/>
          <w:szCs w:val="20"/>
        </w:rPr>
        <w:t xml:space="preserve">La Vostra azienda è in possesso di specifici livelli di partnership con </w:t>
      </w:r>
      <w:r>
        <w:rPr>
          <w:rFonts w:asciiTheme="minorHAnsi" w:hAnsiTheme="minorHAnsi" w:cs="Arial"/>
          <w:bCs/>
          <w:sz w:val="20"/>
          <w:szCs w:val="20"/>
        </w:rPr>
        <w:t>la casa madre</w:t>
      </w:r>
      <w:r w:rsidRPr="00CE33DA">
        <w:rPr>
          <w:rFonts w:asciiTheme="minorHAnsi" w:hAnsiTheme="minorHAnsi" w:cs="Arial"/>
          <w:bCs/>
          <w:sz w:val="20"/>
          <w:szCs w:val="20"/>
        </w:rPr>
        <w:t xml:space="preserve"> </w:t>
      </w:r>
      <w:r>
        <w:rPr>
          <w:rFonts w:asciiTheme="minorHAnsi" w:hAnsiTheme="minorHAnsi" w:cs="Arial"/>
          <w:bCs/>
          <w:sz w:val="20"/>
          <w:szCs w:val="20"/>
        </w:rPr>
        <w:t>IBM</w:t>
      </w:r>
      <w:r w:rsidRPr="00CE33DA">
        <w:rPr>
          <w:rFonts w:asciiTheme="minorHAnsi" w:hAnsiTheme="minorHAnsi" w:cs="Arial"/>
          <w:bCs/>
          <w:sz w:val="20"/>
          <w:szCs w:val="20"/>
        </w:rPr>
        <w:t xml:space="preserve">? Se si, indicare il livello e descrivere le caratteristiche tecniche e gli accordi commerciali che definiscono la partnership, incluse eventuali particolari condizioni e/o limitazioni nella rivendita di </w:t>
      </w:r>
      <w:r>
        <w:rPr>
          <w:rFonts w:asciiTheme="minorHAnsi" w:hAnsiTheme="minorHAnsi" w:cs="Arial"/>
          <w:bCs/>
          <w:sz w:val="20"/>
          <w:szCs w:val="20"/>
        </w:rPr>
        <w:t>prodotti/</w:t>
      </w:r>
      <w:r w:rsidRPr="00CE33DA">
        <w:rPr>
          <w:rFonts w:asciiTheme="minorHAnsi" w:hAnsiTheme="minorHAnsi" w:cs="Arial"/>
          <w:bCs/>
          <w:sz w:val="20"/>
          <w:szCs w:val="20"/>
        </w:rPr>
        <w:t>servizi.</w:t>
      </w:r>
    </w:p>
    <w:tbl>
      <w:tblPr>
        <w:tblStyle w:val="Grigliatabella"/>
        <w:tblW w:w="0" w:type="auto"/>
        <w:tblInd w:w="42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3"/>
      </w:tblGrid>
      <w:tr w:rsidR="00132904" w:rsidTr="00534B52">
        <w:trPr>
          <w:trHeight w:val="1128"/>
        </w:trPr>
        <w:tc>
          <w:tcPr>
            <w:tcW w:w="8073"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525622" w:rsidRDefault="00525622" w:rsidP="00A71B54">
      <w:pPr>
        <w:jc w:val="both"/>
        <w:rPr>
          <w:rFonts w:ascii="Calibri" w:hAnsi="Calibri"/>
          <w:sz w:val="20"/>
          <w:szCs w:val="20"/>
        </w:rPr>
      </w:pPr>
    </w:p>
    <w:p w:rsidR="008425F2" w:rsidRDefault="008425F2">
      <w:pPr>
        <w:jc w:val="both"/>
        <w:rPr>
          <w:rFonts w:ascii="Calibri" w:hAnsi="Calibri"/>
          <w:sz w:val="20"/>
          <w:szCs w:val="20"/>
        </w:rPr>
      </w:pPr>
    </w:p>
    <w:p w:rsidR="00534B52" w:rsidRPr="00D509A9" w:rsidRDefault="00534B52" w:rsidP="00534B52">
      <w:pPr>
        <w:numPr>
          <w:ilvl w:val="0"/>
          <w:numId w:val="5"/>
        </w:numPr>
        <w:spacing w:line="276" w:lineRule="auto"/>
        <w:jc w:val="both"/>
        <w:rPr>
          <w:rFonts w:asciiTheme="minorHAnsi" w:hAnsiTheme="minorHAnsi" w:cs="Arial"/>
          <w:bCs/>
          <w:sz w:val="20"/>
          <w:szCs w:val="20"/>
        </w:rPr>
      </w:pPr>
      <w:r w:rsidRPr="00CE33DA">
        <w:rPr>
          <w:rFonts w:ascii="Calibri" w:hAnsi="Calibri" w:cs="Arial"/>
          <w:sz w:val="20"/>
          <w:szCs w:val="20"/>
        </w:rPr>
        <w:t>Si chiede di indicare ulteriori elementi/informazioni che possano essere utili per lo sviluppo della presente iniziativa</w:t>
      </w:r>
      <w:r>
        <w:rPr>
          <w:rFonts w:ascii="Calibri" w:hAnsi="Calibri" w:cs="Arial"/>
          <w:sz w:val="20"/>
          <w:szCs w:val="20"/>
        </w:rPr>
        <w:t>.</w:t>
      </w:r>
    </w:p>
    <w:p w:rsidR="00534B52" w:rsidRPr="009D4460" w:rsidRDefault="00534B52" w:rsidP="00534B52">
      <w:pPr>
        <w:spacing w:line="276" w:lineRule="auto"/>
        <w:ind w:left="284"/>
        <w:jc w:val="both"/>
        <w:rPr>
          <w:rFonts w:asciiTheme="minorHAnsi" w:hAnsiTheme="minorHAnsi" w:cs="Arial"/>
          <w:bCs/>
          <w:sz w:val="20"/>
          <w:szCs w:val="20"/>
        </w:rPr>
      </w:pPr>
    </w:p>
    <w:tbl>
      <w:tblPr>
        <w:tblStyle w:val="Grigliatabella"/>
        <w:tblW w:w="0" w:type="auto"/>
        <w:tblInd w:w="39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02"/>
      </w:tblGrid>
      <w:tr w:rsidR="00534B52" w:rsidTr="00534B52">
        <w:trPr>
          <w:trHeight w:val="1074"/>
        </w:trPr>
        <w:tc>
          <w:tcPr>
            <w:tcW w:w="8102" w:type="dxa"/>
            <w:shd w:val="clear" w:color="auto" w:fill="F2F2F2" w:themeFill="background1" w:themeFillShade="F2"/>
          </w:tcPr>
          <w:p w:rsidR="00534B52" w:rsidRDefault="00534B52" w:rsidP="000F3328">
            <w:pPr>
              <w:ind w:left="284"/>
              <w:jc w:val="both"/>
              <w:rPr>
                <w:rFonts w:asciiTheme="minorHAnsi" w:hAnsiTheme="minorHAnsi" w:cs="Arial"/>
                <w:bCs/>
                <w:sz w:val="20"/>
                <w:szCs w:val="20"/>
              </w:rPr>
            </w:pPr>
          </w:p>
        </w:tc>
      </w:tr>
    </w:tbl>
    <w:p w:rsidR="00534B52" w:rsidRDefault="00534B52" w:rsidP="00534B52">
      <w:pPr>
        <w:ind w:left="284"/>
        <w:jc w:val="both"/>
        <w:rPr>
          <w:rFonts w:ascii="Trebuchet MS" w:hAnsi="Trebuchet MS" w:cs="Arial"/>
          <w:i/>
          <w:color w:val="0000FF"/>
          <w:sz w:val="20"/>
          <w:szCs w:val="20"/>
        </w:rPr>
      </w:pPr>
    </w:p>
    <w:p w:rsidR="00534B52" w:rsidRDefault="00534B52">
      <w:pPr>
        <w:jc w:val="both"/>
        <w:rPr>
          <w:rFonts w:ascii="Calibri" w:hAnsi="Calibri"/>
          <w:sz w:val="20"/>
          <w:szCs w:val="20"/>
        </w:rPr>
      </w:pPr>
    </w:p>
    <w:p w:rsidR="00534B52" w:rsidRDefault="00534B52">
      <w:pPr>
        <w:jc w:val="both"/>
        <w:rPr>
          <w:rFonts w:ascii="Calibri" w:hAnsi="Calibri"/>
          <w:sz w:val="20"/>
          <w:szCs w:val="20"/>
        </w:rPr>
      </w:pPr>
    </w:p>
    <w:p w:rsidR="00534B52" w:rsidRDefault="00534B52">
      <w:pPr>
        <w:jc w:val="both"/>
        <w:rPr>
          <w:rFonts w:ascii="Calibri" w:hAnsi="Calibri"/>
          <w:sz w:val="20"/>
          <w:szCs w:val="20"/>
        </w:rPr>
      </w:pPr>
    </w:p>
    <w:p w:rsidR="00FD3529" w:rsidRDefault="00FD3529" w:rsidP="00402B5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FD3529" w:rsidRDefault="00FD3529" w:rsidP="00FD3529">
      <w:pPr>
        <w:ind w:left="284"/>
        <w:jc w:val="both"/>
        <w:rPr>
          <w:rFonts w:ascii="Trebuchet MS" w:hAnsi="Trebuchet MS" w:cs="Arial"/>
          <w:i/>
          <w:color w:val="0000FF"/>
          <w:sz w:val="20"/>
          <w:szCs w:val="20"/>
        </w:rPr>
      </w:pPr>
    </w:p>
    <w:p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rsidTr="003A2D8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D3529" w:rsidRPr="00BB4433" w:rsidRDefault="00FD3529" w:rsidP="003A2D8C">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rsidTr="003A2D8C">
        <w:tc>
          <w:tcPr>
            <w:tcW w:w="2822" w:type="dxa"/>
            <w:tcBorders>
              <w:top w:val="single" w:sz="4" w:space="0" w:color="FFFFFF" w:themeColor="background1"/>
            </w:tcBorders>
            <w:shd w:val="clear" w:color="auto" w:fill="auto"/>
          </w:tcPr>
          <w:p w:rsidR="00FD3529" w:rsidRPr="00B86271" w:rsidRDefault="00FD3529" w:rsidP="003A2D8C">
            <w:pPr>
              <w:ind w:left="284"/>
              <w:jc w:val="center"/>
              <w:rPr>
                <w:rFonts w:asciiTheme="minorHAnsi" w:hAnsiTheme="minorHAnsi" w:cs="Arial"/>
                <w:bCs/>
                <w:color w:val="0070C0"/>
                <w:sz w:val="20"/>
                <w:szCs w:val="20"/>
                <w:highlight w:val="yellow"/>
              </w:rPr>
            </w:pPr>
            <w:r w:rsidRPr="00B86271">
              <w:rPr>
                <w:rFonts w:asciiTheme="minorHAnsi" w:hAnsiTheme="minorHAnsi" w:cs="Arial"/>
                <w:bCs/>
                <w:color w:val="0070C0"/>
                <w:sz w:val="20"/>
                <w:szCs w:val="20"/>
              </w:rPr>
              <w:t>[Nome e Cognome]</w:t>
            </w:r>
          </w:p>
        </w:tc>
      </w:tr>
      <w:tr w:rsidR="00FD3529" w:rsidRPr="00132242" w:rsidTr="003A2D8C">
        <w:trPr>
          <w:trHeight w:val="413"/>
        </w:trPr>
        <w:tc>
          <w:tcPr>
            <w:tcW w:w="2822" w:type="dxa"/>
            <w:shd w:val="clear" w:color="auto" w:fill="auto"/>
          </w:tcPr>
          <w:p w:rsidR="00FD3529" w:rsidRDefault="00FD3529" w:rsidP="003A2D8C">
            <w:pPr>
              <w:ind w:left="284"/>
              <w:jc w:val="both"/>
              <w:rPr>
                <w:rFonts w:ascii="Trebuchet MS" w:hAnsi="Trebuchet MS" w:cs="Arial"/>
                <w:bCs/>
                <w:i/>
                <w:sz w:val="20"/>
                <w:szCs w:val="20"/>
                <w:highlight w:val="yellow"/>
              </w:rPr>
            </w:pPr>
          </w:p>
          <w:p w:rsidR="00FD3529" w:rsidRPr="00132242" w:rsidRDefault="00FD3529" w:rsidP="003A2D8C">
            <w:pPr>
              <w:ind w:left="284"/>
              <w:jc w:val="both"/>
              <w:rPr>
                <w:rFonts w:ascii="Trebuchet MS" w:hAnsi="Trebuchet MS" w:cs="Arial"/>
                <w:bCs/>
                <w:i/>
                <w:sz w:val="20"/>
                <w:szCs w:val="20"/>
                <w:highlight w:val="yellow"/>
              </w:rPr>
            </w:pPr>
          </w:p>
          <w:p w:rsidR="00FD3529" w:rsidRPr="00132242" w:rsidRDefault="00FD3529" w:rsidP="003A2D8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FD3529" w:rsidRDefault="00FD3529">
      <w:pPr>
        <w:jc w:val="both"/>
        <w:rPr>
          <w:rFonts w:ascii="Calibri" w:hAnsi="Calibri"/>
          <w:sz w:val="20"/>
          <w:szCs w:val="20"/>
        </w:rPr>
      </w:pPr>
    </w:p>
    <w:sectPr w:rsidR="00FD3529" w:rsidSect="003D1C18">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6C" w:rsidRDefault="0029406C">
      <w:r>
        <w:separator/>
      </w:r>
    </w:p>
  </w:endnote>
  <w:endnote w:type="continuationSeparator" w:id="0">
    <w:p w:rsidR="0029406C" w:rsidRDefault="0029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26504F" w:rsidRDefault="000547D2" w:rsidP="0026504F">
    <w:pPr>
      <w:pStyle w:val="Pidipagina"/>
      <w:pBdr>
        <w:top w:val="single" w:sz="4" w:space="1" w:color="auto"/>
      </w:pBdr>
      <w:rPr>
        <w:rFonts w:asciiTheme="minorHAnsi" w:hAnsiTheme="minorHAnsi"/>
        <w:i/>
        <w:color w:val="FF0000"/>
        <w:sz w:val="16"/>
        <w:szCs w:val="16"/>
      </w:rPr>
    </w:pPr>
    <w:r w:rsidRPr="000547D2">
      <w:rPr>
        <w:rFonts w:ascii="Calibri" w:hAnsi="Calibri"/>
        <w:iCs/>
        <w:sz w:val="16"/>
        <w:szCs w:val="16"/>
      </w:rPr>
      <w:t xml:space="preserve">Consip S.p.A. - </w:t>
    </w:r>
    <w:r w:rsidR="00B86271"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3EC56245" wp14:editId="3557BAF2">
              <wp:simplePos x="0" y="0"/>
              <wp:positionH relativeFrom="column">
                <wp:posOffset>4709160</wp:posOffset>
              </wp:positionH>
              <wp:positionV relativeFrom="paragraph">
                <wp:posOffset>22860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D021B">
                            <w:rPr>
                              <w:rFonts w:ascii="Calibri" w:hAnsi="Calibri"/>
                              <w:iCs/>
                              <w:noProof/>
                              <w:sz w:val="16"/>
                              <w:szCs w:val="16"/>
                            </w:rPr>
                            <w:t>5</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D021B">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w:t>
                          </w:r>
                        </w:p>
                        <w:p w:rsidR="00B86271" w:rsidRDefault="00B86271"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56245" id="_x0000_t202" coordsize="21600,21600" o:spt="202" path="m,l,21600r21600,l21600,xe">
              <v:stroke joinstyle="miter"/>
              <v:path gradientshapeok="t" o:connecttype="rect"/>
            </v:shapetype>
            <v:shape id="Casella di testo 3" o:spid="_x0000_s1026" type="#_x0000_t202" style="position:absolute;margin-left:370.8pt;margin-top:1.8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" stroked="f">
              <v:textbox>
                <w:txbxContent>
                  <w:p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D021B">
                      <w:rPr>
                        <w:rFonts w:ascii="Calibri" w:hAnsi="Calibri"/>
                        <w:iCs/>
                        <w:noProof/>
                        <w:sz w:val="16"/>
                        <w:szCs w:val="16"/>
                      </w:rPr>
                      <w:t>5</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D021B">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w:t>
                    </w:r>
                  </w:p>
                  <w:p w:rsidR="00B86271" w:rsidRDefault="00B86271" w:rsidP="00B86271"/>
                </w:txbxContent>
              </v:textbox>
            </v:shape>
          </w:pict>
        </mc:Fallback>
      </mc:AlternateContent>
    </w:r>
    <w:r w:rsidR="0026504F" w:rsidRPr="000547D2">
      <w:rPr>
        <w:rFonts w:asciiTheme="minorHAnsi" w:hAnsiTheme="minorHAnsi"/>
        <w:sz w:val="16"/>
        <w:szCs w:val="16"/>
      </w:rPr>
      <w:t xml:space="preserve">Consultazione </w:t>
    </w:r>
    <w:r w:rsidR="0026504F" w:rsidRPr="0026504F">
      <w:rPr>
        <w:rFonts w:asciiTheme="minorHAnsi" w:hAnsiTheme="minorHAnsi"/>
        <w:sz w:val="16"/>
        <w:szCs w:val="16"/>
      </w:rPr>
      <w:t xml:space="preserve">di mercato </w:t>
    </w:r>
    <w:r w:rsidR="0026504F">
      <w:rPr>
        <w:rFonts w:asciiTheme="minorHAnsi" w:hAnsiTheme="minorHAnsi"/>
        <w:sz w:val="16"/>
        <w:szCs w:val="16"/>
      </w:rPr>
      <w:t>per</w:t>
    </w:r>
    <w:r w:rsidR="007D11FE">
      <w:rPr>
        <w:rFonts w:asciiTheme="minorHAnsi" w:hAnsiTheme="minorHAnsi"/>
        <w:sz w:val="16"/>
        <w:szCs w:val="16"/>
      </w:rPr>
      <w:t xml:space="preserve"> la</w:t>
    </w:r>
    <w:r w:rsidR="0026504F">
      <w:rPr>
        <w:rFonts w:asciiTheme="minorHAnsi" w:hAnsiTheme="minorHAnsi"/>
        <w:sz w:val="16"/>
        <w:szCs w:val="16"/>
      </w:rPr>
      <w:t xml:space="preserve"> </w:t>
    </w:r>
    <w:r w:rsidR="007D11FE" w:rsidRPr="007D11FE">
      <w:rPr>
        <w:rFonts w:asciiTheme="minorHAnsi" w:hAnsiTheme="minorHAnsi"/>
        <w:sz w:val="16"/>
        <w:szCs w:val="16"/>
      </w:rPr>
      <w:t>fornitura di sistemi server in tecnologia IBM Power9</w:t>
    </w:r>
    <w:r w:rsidR="007D11FE">
      <w:rPr>
        <w:rFonts w:asciiTheme="minorHAnsi" w:hAnsiTheme="minorHAnsi"/>
        <w:sz w:val="16"/>
        <w:szCs w:val="16"/>
      </w:rPr>
      <w:t xml:space="preserve"> per </w:t>
    </w:r>
    <w:proofErr w:type="spellStart"/>
    <w:r w:rsidR="007D11FE">
      <w:rPr>
        <w:rFonts w:asciiTheme="minorHAnsi" w:hAnsiTheme="minorHAnsi"/>
        <w:sz w:val="16"/>
        <w:szCs w:val="16"/>
      </w:rPr>
      <w:t>Inail</w:t>
    </w:r>
    <w:proofErr w:type="spellEnd"/>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sidR="00402B52">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sidR="00FC1C20">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sidR="00FC1C20">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sidR="00B91BE8">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rsidR="00D15CA3" w:rsidRPr="0026504F" w:rsidRDefault="00D15CA3" w:rsidP="00503ADF">
    <w:pPr>
      <w:pStyle w:val="Pidipagina"/>
      <w:ind w:right="360"/>
      <w:jc w:val="both"/>
      <w:rPr>
        <w:rFonts w:ascii="Calibri" w:hAnsi="Calibri" w:cs="Arial"/>
        <w:sz w:val="16"/>
        <w:szCs w:val="16"/>
      </w:rPr>
    </w:pPr>
  </w:p>
  <w:p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074BD2">
      <w:rPr>
        <w:rFonts w:ascii="Calibri" w:hAnsi="Calibri"/>
        <w:noProof/>
      </w:rPr>
      <mc:AlternateContent>
        <mc:Choice Requires="wps">
          <w:drawing>
            <wp:anchor distT="0" distB="0" distL="114300" distR="114300" simplePos="0" relativeHeight="251657216" behindDoc="0" locked="0" layoutInCell="1" allowOverlap="1" wp14:anchorId="727EC1F8" wp14:editId="03E439D0">
              <wp:simplePos x="0" y="0"/>
              <wp:positionH relativeFrom="column">
                <wp:posOffset>4023360</wp:posOffset>
              </wp:positionH>
              <wp:positionV relativeFrom="paragraph">
                <wp:posOffset>99695</wp:posOffset>
              </wp:positionV>
              <wp:extent cx="1282065" cy="2362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rsidR="0026504F" w:rsidRPr="006E6EEE" w:rsidRDefault="0026504F" w:rsidP="0026504F">
                          <w:pPr>
                            <w:pStyle w:val="Pidipagina"/>
                            <w:rPr>
                              <w:rFonts w:ascii="Calibri" w:hAnsi="Calibri"/>
                              <w:color w:val="808080"/>
                              <w:sz w:val="14"/>
                              <w:szCs w:val="14"/>
                            </w:rPr>
                          </w:pPr>
                          <w:r w:rsidRPr="006E6EEE">
                            <w:rPr>
                              <w:rFonts w:ascii="Calibri" w:hAnsi="Calibri"/>
                              <w:color w:val="808080"/>
                              <w:sz w:val="14"/>
                              <w:szCs w:val="14"/>
                            </w:rPr>
                            <w:t>Ver. 1.</w:t>
                          </w:r>
                          <w:r w:rsidR="007E7516">
                            <w:rPr>
                              <w:rFonts w:ascii="Calibri" w:hAnsi="Calibri"/>
                              <w:color w:val="808080"/>
                              <w:sz w:val="14"/>
                              <w:szCs w:val="14"/>
                            </w:rPr>
                            <w:t>0</w:t>
                          </w:r>
                        </w:p>
                        <w:p w:rsidR="0026504F" w:rsidRPr="006E6EEE" w:rsidRDefault="0026504F" w:rsidP="0026504F">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EC1F8" id="_x0000_t202" coordsize="21600,21600" o:spt="202" path="m,l,21600r21600,l21600,xe">
              <v:stroke joinstyle="miter"/>
              <v:path gradientshapeok="t" o:connecttype="rect"/>
            </v:shapetype>
            <v:shape id="Casella di testo 2" o:spid="_x0000_s1027" type="#_x0000_t202" style="position:absolute;margin-left:316.8pt;margin-top:7.85pt;width:100.9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" stroked="f">
              <v:textbox>
                <w:txbxContent>
                  <w:p w:rsidR="0026504F" w:rsidRPr="006E6EEE" w:rsidRDefault="0026504F" w:rsidP="0026504F">
                    <w:pPr>
                      <w:pStyle w:val="Pidipagina"/>
                      <w:rPr>
                        <w:rFonts w:ascii="Calibri" w:hAnsi="Calibri"/>
                        <w:color w:val="808080"/>
                        <w:sz w:val="14"/>
                        <w:szCs w:val="14"/>
                      </w:rPr>
                    </w:pPr>
                    <w:r w:rsidRPr="006E6EEE">
                      <w:rPr>
                        <w:rFonts w:ascii="Calibri" w:hAnsi="Calibri"/>
                        <w:color w:val="808080"/>
                        <w:sz w:val="14"/>
                        <w:szCs w:val="14"/>
                      </w:rPr>
                      <w:t>Ver. 1.</w:t>
                    </w:r>
                    <w:r w:rsidR="007E7516">
                      <w:rPr>
                        <w:rFonts w:ascii="Calibri" w:hAnsi="Calibri"/>
                        <w:color w:val="808080"/>
                        <w:sz w:val="14"/>
                        <w:szCs w:val="14"/>
                      </w:rPr>
                      <w:t>0</w:t>
                    </w:r>
                  </w:p>
                  <w:p w:rsidR="0026504F" w:rsidRPr="006E6EEE" w:rsidRDefault="0026504F" w:rsidP="0026504F">
                    <w:pPr>
                      <w:jc w:val="right"/>
                      <w:rPr>
                        <w:rFonts w:ascii="Calibri" w:hAnsi="Calibri"/>
                      </w:rPr>
                    </w:pPr>
                  </w:p>
                </w:txbxContent>
              </v:textbox>
            </v:shape>
          </w:pict>
        </mc:Fallback>
      </mc:AlternateContent>
    </w:r>
    <w:r w:rsidRPr="009052B7">
      <w:rPr>
        <w:rFonts w:ascii="Calibri" w:hAnsi="Calibri"/>
        <w:b/>
        <w:color w:val="808080"/>
        <w:sz w:val="16"/>
        <w:szCs w:val="16"/>
      </w:rPr>
      <w:t>Consip S.p.A. a socio unico</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rsidR="000954CC" w:rsidRPr="0026504F" w:rsidRDefault="0026504F"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6C" w:rsidRDefault="0029406C">
      <w:r>
        <w:separator/>
      </w:r>
    </w:p>
  </w:footnote>
  <w:footnote w:type="continuationSeparator" w:id="0">
    <w:p w:rsidR="0029406C" w:rsidRDefault="0029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5B23D6"/>
    <w:multiLevelType w:val="hybridMultilevel"/>
    <w:tmpl w:val="18861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555DA0"/>
    <w:multiLevelType w:val="hybridMultilevel"/>
    <w:tmpl w:val="076645E6"/>
    <w:lvl w:ilvl="0" w:tplc="04100001">
      <w:start w:val="1"/>
      <w:numFmt w:val="bullet"/>
      <w:lvlText w:val=""/>
      <w:lvlJc w:val="left"/>
      <w:pPr>
        <w:ind w:left="1342" w:hanging="360"/>
      </w:pPr>
      <w:rPr>
        <w:rFonts w:ascii="Symbol" w:hAnsi="Symbol" w:hint="default"/>
      </w:rPr>
    </w:lvl>
    <w:lvl w:ilvl="1" w:tplc="04100003" w:tentative="1">
      <w:start w:val="1"/>
      <w:numFmt w:val="bullet"/>
      <w:lvlText w:val="o"/>
      <w:lvlJc w:val="left"/>
      <w:pPr>
        <w:ind w:left="2062" w:hanging="360"/>
      </w:pPr>
      <w:rPr>
        <w:rFonts w:ascii="Courier New" w:hAnsi="Courier New" w:cs="Courier New" w:hint="default"/>
      </w:rPr>
    </w:lvl>
    <w:lvl w:ilvl="2" w:tplc="04100005" w:tentative="1">
      <w:start w:val="1"/>
      <w:numFmt w:val="bullet"/>
      <w:lvlText w:val=""/>
      <w:lvlJc w:val="left"/>
      <w:pPr>
        <w:ind w:left="2782" w:hanging="360"/>
      </w:pPr>
      <w:rPr>
        <w:rFonts w:ascii="Wingdings" w:hAnsi="Wingdings" w:hint="default"/>
      </w:rPr>
    </w:lvl>
    <w:lvl w:ilvl="3" w:tplc="04100001" w:tentative="1">
      <w:start w:val="1"/>
      <w:numFmt w:val="bullet"/>
      <w:lvlText w:val=""/>
      <w:lvlJc w:val="left"/>
      <w:pPr>
        <w:ind w:left="3502" w:hanging="360"/>
      </w:pPr>
      <w:rPr>
        <w:rFonts w:ascii="Symbol" w:hAnsi="Symbol" w:hint="default"/>
      </w:rPr>
    </w:lvl>
    <w:lvl w:ilvl="4" w:tplc="04100003" w:tentative="1">
      <w:start w:val="1"/>
      <w:numFmt w:val="bullet"/>
      <w:lvlText w:val="o"/>
      <w:lvlJc w:val="left"/>
      <w:pPr>
        <w:ind w:left="4222" w:hanging="360"/>
      </w:pPr>
      <w:rPr>
        <w:rFonts w:ascii="Courier New" w:hAnsi="Courier New" w:cs="Courier New" w:hint="default"/>
      </w:rPr>
    </w:lvl>
    <w:lvl w:ilvl="5" w:tplc="04100005" w:tentative="1">
      <w:start w:val="1"/>
      <w:numFmt w:val="bullet"/>
      <w:lvlText w:val=""/>
      <w:lvlJc w:val="left"/>
      <w:pPr>
        <w:ind w:left="4942" w:hanging="360"/>
      </w:pPr>
      <w:rPr>
        <w:rFonts w:ascii="Wingdings" w:hAnsi="Wingdings" w:hint="default"/>
      </w:rPr>
    </w:lvl>
    <w:lvl w:ilvl="6" w:tplc="04100001" w:tentative="1">
      <w:start w:val="1"/>
      <w:numFmt w:val="bullet"/>
      <w:lvlText w:val=""/>
      <w:lvlJc w:val="left"/>
      <w:pPr>
        <w:ind w:left="5662" w:hanging="360"/>
      </w:pPr>
      <w:rPr>
        <w:rFonts w:ascii="Symbol" w:hAnsi="Symbol" w:hint="default"/>
      </w:rPr>
    </w:lvl>
    <w:lvl w:ilvl="7" w:tplc="04100003" w:tentative="1">
      <w:start w:val="1"/>
      <w:numFmt w:val="bullet"/>
      <w:lvlText w:val="o"/>
      <w:lvlJc w:val="left"/>
      <w:pPr>
        <w:ind w:left="6382" w:hanging="360"/>
      </w:pPr>
      <w:rPr>
        <w:rFonts w:ascii="Courier New" w:hAnsi="Courier New" w:cs="Courier New" w:hint="default"/>
      </w:rPr>
    </w:lvl>
    <w:lvl w:ilvl="8" w:tplc="04100005" w:tentative="1">
      <w:start w:val="1"/>
      <w:numFmt w:val="bullet"/>
      <w:lvlText w:val=""/>
      <w:lvlJc w:val="left"/>
      <w:pPr>
        <w:ind w:left="7102" w:hanging="360"/>
      </w:pPr>
      <w:rPr>
        <w:rFonts w:ascii="Wingdings" w:hAnsi="Wingdings" w:hint="default"/>
      </w:rPr>
    </w:lvl>
  </w:abstractNum>
  <w:abstractNum w:abstractNumId="5" w15:restartNumberingAfterBreak="0">
    <w:nsid w:val="11952A20"/>
    <w:multiLevelType w:val="hybridMultilevel"/>
    <w:tmpl w:val="9D58E038"/>
    <w:lvl w:ilvl="0" w:tplc="04100017">
      <w:start w:val="1"/>
      <w:numFmt w:val="lowerLetter"/>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6"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250A1A84"/>
    <w:multiLevelType w:val="hybridMultilevel"/>
    <w:tmpl w:val="F494812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C06BF2"/>
    <w:multiLevelType w:val="hybridMultilevel"/>
    <w:tmpl w:val="4682395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0"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71E64D76"/>
    <w:multiLevelType w:val="hybridMultilevel"/>
    <w:tmpl w:val="9EF8379E"/>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F022A7"/>
    <w:multiLevelType w:val="hybridMultilevel"/>
    <w:tmpl w:val="55389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3"/>
  </w:num>
  <w:num w:numId="5">
    <w:abstractNumId w:val="8"/>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5"/>
  </w:num>
  <w:num w:numId="14">
    <w:abstractNumId w:val="1"/>
  </w:num>
  <w:num w:numId="15">
    <w:abstractNumId w:val="0"/>
  </w:num>
  <w:num w:numId="16">
    <w:abstractNumId w:val="9"/>
  </w:num>
  <w:num w:numId="17">
    <w:abstractNumId w:val="14"/>
  </w:num>
  <w:num w:numId="18">
    <w:abstractNumId w:val="4"/>
  </w:num>
  <w:num w:numId="19">
    <w:abstractNumId w:val="7"/>
  </w:num>
  <w:num w:numId="20">
    <w:abstractNumId w:val="3"/>
  </w:num>
  <w:num w:numId="21">
    <w:abstractNumId w:val="2"/>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4002A"/>
    <w:rsid w:val="00051247"/>
    <w:rsid w:val="00052B83"/>
    <w:rsid w:val="000547D2"/>
    <w:rsid w:val="0005499E"/>
    <w:rsid w:val="0005710D"/>
    <w:rsid w:val="00062AEF"/>
    <w:rsid w:val="00071F4C"/>
    <w:rsid w:val="000730CA"/>
    <w:rsid w:val="00073A0B"/>
    <w:rsid w:val="00074BD2"/>
    <w:rsid w:val="00092390"/>
    <w:rsid w:val="00092C66"/>
    <w:rsid w:val="00094898"/>
    <w:rsid w:val="000954CC"/>
    <w:rsid w:val="000B1DE5"/>
    <w:rsid w:val="000B34BC"/>
    <w:rsid w:val="000B4D07"/>
    <w:rsid w:val="000C7169"/>
    <w:rsid w:val="000D4149"/>
    <w:rsid w:val="000D62D5"/>
    <w:rsid w:val="000F4AB0"/>
    <w:rsid w:val="000F73CB"/>
    <w:rsid w:val="00100DA9"/>
    <w:rsid w:val="001024A7"/>
    <w:rsid w:val="0011099A"/>
    <w:rsid w:val="00111885"/>
    <w:rsid w:val="001132A0"/>
    <w:rsid w:val="0012179F"/>
    <w:rsid w:val="00121CCE"/>
    <w:rsid w:val="00121E14"/>
    <w:rsid w:val="001220D5"/>
    <w:rsid w:val="00126A73"/>
    <w:rsid w:val="00132904"/>
    <w:rsid w:val="001333DC"/>
    <w:rsid w:val="00135BB0"/>
    <w:rsid w:val="00140FA7"/>
    <w:rsid w:val="001445D4"/>
    <w:rsid w:val="00145859"/>
    <w:rsid w:val="00145C53"/>
    <w:rsid w:val="00146E16"/>
    <w:rsid w:val="0014768D"/>
    <w:rsid w:val="00152E32"/>
    <w:rsid w:val="001605B9"/>
    <w:rsid w:val="00162CF2"/>
    <w:rsid w:val="00170448"/>
    <w:rsid w:val="001748C3"/>
    <w:rsid w:val="001779F8"/>
    <w:rsid w:val="0018120C"/>
    <w:rsid w:val="00183D59"/>
    <w:rsid w:val="00194470"/>
    <w:rsid w:val="00194649"/>
    <w:rsid w:val="001A3AD8"/>
    <w:rsid w:val="001A64F3"/>
    <w:rsid w:val="001A721E"/>
    <w:rsid w:val="001B1A08"/>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410E1"/>
    <w:rsid w:val="002475B7"/>
    <w:rsid w:val="002519D9"/>
    <w:rsid w:val="002552EF"/>
    <w:rsid w:val="002568D6"/>
    <w:rsid w:val="0026504F"/>
    <w:rsid w:val="00265705"/>
    <w:rsid w:val="002669DD"/>
    <w:rsid w:val="002711FD"/>
    <w:rsid w:val="00272673"/>
    <w:rsid w:val="00274CB5"/>
    <w:rsid w:val="00275A3C"/>
    <w:rsid w:val="00286D27"/>
    <w:rsid w:val="00287B35"/>
    <w:rsid w:val="002907D6"/>
    <w:rsid w:val="0029177B"/>
    <w:rsid w:val="0029406C"/>
    <w:rsid w:val="00297A69"/>
    <w:rsid w:val="002A3415"/>
    <w:rsid w:val="002A4B43"/>
    <w:rsid w:val="002B08C5"/>
    <w:rsid w:val="002B2566"/>
    <w:rsid w:val="002C0A70"/>
    <w:rsid w:val="002C13FB"/>
    <w:rsid w:val="002C4C6E"/>
    <w:rsid w:val="002D0DD6"/>
    <w:rsid w:val="002D3A2E"/>
    <w:rsid w:val="002D3DC0"/>
    <w:rsid w:val="002D4F14"/>
    <w:rsid w:val="002E1BB6"/>
    <w:rsid w:val="002E6DC3"/>
    <w:rsid w:val="002F2184"/>
    <w:rsid w:val="002F65FA"/>
    <w:rsid w:val="002F6CF6"/>
    <w:rsid w:val="003050A8"/>
    <w:rsid w:val="00307472"/>
    <w:rsid w:val="003109B0"/>
    <w:rsid w:val="00313F6B"/>
    <w:rsid w:val="0031450F"/>
    <w:rsid w:val="003145DE"/>
    <w:rsid w:val="00314E7E"/>
    <w:rsid w:val="00321A95"/>
    <w:rsid w:val="00341732"/>
    <w:rsid w:val="00362B1F"/>
    <w:rsid w:val="00362F17"/>
    <w:rsid w:val="0036747F"/>
    <w:rsid w:val="003779C2"/>
    <w:rsid w:val="00385B4E"/>
    <w:rsid w:val="003872B6"/>
    <w:rsid w:val="00392F63"/>
    <w:rsid w:val="003A273A"/>
    <w:rsid w:val="003A6446"/>
    <w:rsid w:val="003B02A5"/>
    <w:rsid w:val="003B1854"/>
    <w:rsid w:val="003B2F36"/>
    <w:rsid w:val="003B7739"/>
    <w:rsid w:val="003C0C25"/>
    <w:rsid w:val="003C4E79"/>
    <w:rsid w:val="003C7FB3"/>
    <w:rsid w:val="003D1C18"/>
    <w:rsid w:val="003D32CD"/>
    <w:rsid w:val="003D7C10"/>
    <w:rsid w:val="003E082F"/>
    <w:rsid w:val="003E333D"/>
    <w:rsid w:val="003E4C9B"/>
    <w:rsid w:val="003E75A1"/>
    <w:rsid w:val="00402B52"/>
    <w:rsid w:val="0040521A"/>
    <w:rsid w:val="00407EBF"/>
    <w:rsid w:val="00411581"/>
    <w:rsid w:val="00412C47"/>
    <w:rsid w:val="00414F4A"/>
    <w:rsid w:val="00420B50"/>
    <w:rsid w:val="0042149E"/>
    <w:rsid w:val="004234F6"/>
    <w:rsid w:val="004348B4"/>
    <w:rsid w:val="00443484"/>
    <w:rsid w:val="00444A91"/>
    <w:rsid w:val="0044576B"/>
    <w:rsid w:val="004513D9"/>
    <w:rsid w:val="00460F71"/>
    <w:rsid w:val="00461922"/>
    <w:rsid w:val="0048120F"/>
    <w:rsid w:val="00481A66"/>
    <w:rsid w:val="00486B8C"/>
    <w:rsid w:val="004964E3"/>
    <w:rsid w:val="004A0AE2"/>
    <w:rsid w:val="004A271A"/>
    <w:rsid w:val="004A2F72"/>
    <w:rsid w:val="004A4368"/>
    <w:rsid w:val="004A4409"/>
    <w:rsid w:val="004A640B"/>
    <w:rsid w:val="004A70D0"/>
    <w:rsid w:val="004B14D3"/>
    <w:rsid w:val="004B50B7"/>
    <w:rsid w:val="004C2E2F"/>
    <w:rsid w:val="004D021B"/>
    <w:rsid w:val="004D23FD"/>
    <w:rsid w:val="004E01B8"/>
    <w:rsid w:val="004E245E"/>
    <w:rsid w:val="004E6C39"/>
    <w:rsid w:val="004F42AD"/>
    <w:rsid w:val="005007A0"/>
    <w:rsid w:val="00503ADF"/>
    <w:rsid w:val="00515940"/>
    <w:rsid w:val="00522F12"/>
    <w:rsid w:val="00525622"/>
    <w:rsid w:val="00530D14"/>
    <w:rsid w:val="00534B52"/>
    <w:rsid w:val="00537CF5"/>
    <w:rsid w:val="0054166A"/>
    <w:rsid w:val="005509D9"/>
    <w:rsid w:val="00550D86"/>
    <w:rsid w:val="005517D1"/>
    <w:rsid w:val="00551AD7"/>
    <w:rsid w:val="00562E96"/>
    <w:rsid w:val="00572825"/>
    <w:rsid w:val="00586E68"/>
    <w:rsid w:val="00587707"/>
    <w:rsid w:val="00590A00"/>
    <w:rsid w:val="00592892"/>
    <w:rsid w:val="00594CB4"/>
    <w:rsid w:val="005A0916"/>
    <w:rsid w:val="005A3003"/>
    <w:rsid w:val="005B7939"/>
    <w:rsid w:val="005C16C9"/>
    <w:rsid w:val="005C6FCA"/>
    <w:rsid w:val="005D2C0A"/>
    <w:rsid w:val="005E1CF1"/>
    <w:rsid w:val="005E567D"/>
    <w:rsid w:val="005F0D86"/>
    <w:rsid w:val="005F5CC4"/>
    <w:rsid w:val="0060531A"/>
    <w:rsid w:val="00606C5A"/>
    <w:rsid w:val="00611984"/>
    <w:rsid w:val="006268AF"/>
    <w:rsid w:val="0062696B"/>
    <w:rsid w:val="00627CEF"/>
    <w:rsid w:val="00627EDA"/>
    <w:rsid w:val="00632B1F"/>
    <w:rsid w:val="0063682E"/>
    <w:rsid w:val="00636994"/>
    <w:rsid w:val="00636D60"/>
    <w:rsid w:val="00652CB7"/>
    <w:rsid w:val="006640C1"/>
    <w:rsid w:val="00664B06"/>
    <w:rsid w:val="006650CC"/>
    <w:rsid w:val="00670F17"/>
    <w:rsid w:val="00671781"/>
    <w:rsid w:val="00682AE1"/>
    <w:rsid w:val="006867FF"/>
    <w:rsid w:val="00694206"/>
    <w:rsid w:val="006959A4"/>
    <w:rsid w:val="006B52EA"/>
    <w:rsid w:val="006B7CC3"/>
    <w:rsid w:val="006C0E01"/>
    <w:rsid w:val="006C241F"/>
    <w:rsid w:val="006C5F95"/>
    <w:rsid w:val="006D6A5B"/>
    <w:rsid w:val="006E6B9B"/>
    <w:rsid w:val="006F2E39"/>
    <w:rsid w:val="007076F6"/>
    <w:rsid w:val="007233E0"/>
    <w:rsid w:val="00724627"/>
    <w:rsid w:val="00750C17"/>
    <w:rsid w:val="00755291"/>
    <w:rsid w:val="007614B2"/>
    <w:rsid w:val="00774E46"/>
    <w:rsid w:val="0077786E"/>
    <w:rsid w:val="00781933"/>
    <w:rsid w:val="007861F2"/>
    <w:rsid w:val="00787F0B"/>
    <w:rsid w:val="0079053A"/>
    <w:rsid w:val="00790E3C"/>
    <w:rsid w:val="007973B6"/>
    <w:rsid w:val="007A0C2A"/>
    <w:rsid w:val="007A2BD7"/>
    <w:rsid w:val="007A3BD3"/>
    <w:rsid w:val="007A4A50"/>
    <w:rsid w:val="007B2FA8"/>
    <w:rsid w:val="007B59F7"/>
    <w:rsid w:val="007C2ED7"/>
    <w:rsid w:val="007D11FE"/>
    <w:rsid w:val="007E4A8D"/>
    <w:rsid w:val="007E6157"/>
    <w:rsid w:val="007E6CF0"/>
    <w:rsid w:val="007E7516"/>
    <w:rsid w:val="007F0479"/>
    <w:rsid w:val="00813ED8"/>
    <w:rsid w:val="00827B09"/>
    <w:rsid w:val="008370CE"/>
    <w:rsid w:val="00841DDB"/>
    <w:rsid w:val="008425F2"/>
    <w:rsid w:val="00847C56"/>
    <w:rsid w:val="00847DAF"/>
    <w:rsid w:val="00856207"/>
    <w:rsid w:val="00856607"/>
    <w:rsid w:val="00860833"/>
    <w:rsid w:val="00860EA7"/>
    <w:rsid w:val="00865482"/>
    <w:rsid w:val="00867FD8"/>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77BD"/>
    <w:rsid w:val="008F326B"/>
    <w:rsid w:val="008F3516"/>
    <w:rsid w:val="008F4061"/>
    <w:rsid w:val="00915B06"/>
    <w:rsid w:val="00917DA9"/>
    <w:rsid w:val="0092624C"/>
    <w:rsid w:val="00936320"/>
    <w:rsid w:val="00940950"/>
    <w:rsid w:val="00947E72"/>
    <w:rsid w:val="00951672"/>
    <w:rsid w:val="00953361"/>
    <w:rsid w:val="00960CAF"/>
    <w:rsid w:val="00966F71"/>
    <w:rsid w:val="009700EE"/>
    <w:rsid w:val="0097182A"/>
    <w:rsid w:val="00973B60"/>
    <w:rsid w:val="009817DB"/>
    <w:rsid w:val="009904D5"/>
    <w:rsid w:val="009944F2"/>
    <w:rsid w:val="009A3CE9"/>
    <w:rsid w:val="009A3DF3"/>
    <w:rsid w:val="009A496F"/>
    <w:rsid w:val="009B3137"/>
    <w:rsid w:val="009C4B14"/>
    <w:rsid w:val="009D1C15"/>
    <w:rsid w:val="009D2FBF"/>
    <w:rsid w:val="009D7024"/>
    <w:rsid w:val="009D7881"/>
    <w:rsid w:val="009F06F8"/>
    <w:rsid w:val="009F3469"/>
    <w:rsid w:val="00A011D4"/>
    <w:rsid w:val="00A01D40"/>
    <w:rsid w:val="00A03084"/>
    <w:rsid w:val="00A14D97"/>
    <w:rsid w:val="00A168DF"/>
    <w:rsid w:val="00A17C5C"/>
    <w:rsid w:val="00A22510"/>
    <w:rsid w:val="00A24694"/>
    <w:rsid w:val="00A361F0"/>
    <w:rsid w:val="00A36BF5"/>
    <w:rsid w:val="00A41C3C"/>
    <w:rsid w:val="00A50129"/>
    <w:rsid w:val="00A5449A"/>
    <w:rsid w:val="00A55723"/>
    <w:rsid w:val="00A62510"/>
    <w:rsid w:val="00A64454"/>
    <w:rsid w:val="00A64CAB"/>
    <w:rsid w:val="00A66543"/>
    <w:rsid w:val="00A70D06"/>
    <w:rsid w:val="00A71B54"/>
    <w:rsid w:val="00A83CD7"/>
    <w:rsid w:val="00A91142"/>
    <w:rsid w:val="00A924B1"/>
    <w:rsid w:val="00AA0967"/>
    <w:rsid w:val="00AA09E0"/>
    <w:rsid w:val="00AA6A36"/>
    <w:rsid w:val="00AB11B1"/>
    <w:rsid w:val="00AC2598"/>
    <w:rsid w:val="00AD7CCF"/>
    <w:rsid w:val="00AE08FD"/>
    <w:rsid w:val="00B0607F"/>
    <w:rsid w:val="00B060CE"/>
    <w:rsid w:val="00B114BF"/>
    <w:rsid w:val="00B13A81"/>
    <w:rsid w:val="00B15640"/>
    <w:rsid w:val="00B23F42"/>
    <w:rsid w:val="00B246B8"/>
    <w:rsid w:val="00B25A98"/>
    <w:rsid w:val="00B26645"/>
    <w:rsid w:val="00B2682D"/>
    <w:rsid w:val="00B32AF6"/>
    <w:rsid w:val="00B33CF1"/>
    <w:rsid w:val="00B3437B"/>
    <w:rsid w:val="00B362F5"/>
    <w:rsid w:val="00B3684F"/>
    <w:rsid w:val="00B5269D"/>
    <w:rsid w:val="00B57234"/>
    <w:rsid w:val="00B64133"/>
    <w:rsid w:val="00B72916"/>
    <w:rsid w:val="00B777E3"/>
    <w:rsid w:val="00B845AB"/>
    <w:rsid w:val="00B853E3"/>
    <w:rsid w:val="00B86271"/>
    <w:rsid w:val="00B867C7"/>
    <w:rsid w:val="00B91BE8"/>
    <w:rsid w:val="00B9488B"/>
    <w:rsid w:val="00BA3871"/>
    <w:rsid w:val="00BA53EA"/>
    <w:rsid w:val="00BA76B5"/>
    <w:rsid w:val="00BB6EEC"/>
    <w:rsid w:val="00BC707A"/>
    <w:rsid w:val="00BD0441"/>
    <w:rsid w:val="00BD500B"/>
    <w:rsid w:val="00BD77E6"/>
    <w:rsid w:val="00BE0E8B"/>
    <w:rsid w:val="00BE180E"/>
    <w:rsid w:val="00BF5EA5"/>
    <w:rsid w:val="00BF5EEC"/>
    <w:rsid w:val="00C02E28"/>
    <w:rsid w:val="00C04967"/>
    <w:rsid w:val="00C11D21"/>
    <w:rsid w:val="00C12557"/>
    <w:rsid w:val="00C22B2C"/>
    <w:rsid w:val="00C23478"/>
    <w:rsid w:val="00C26F7E"/>
    <w:rsid w:val="00C27379"/>
    <w:rsid w:val="00C304E1"/>
    <w:rsid w:val="00C325F3"/>
    <w:rsid w:val="00C33829"/>
    <w:rsid w:val="00C375A8"/>
    <w:rsid w:val="00C40EA9"/>
    <w:rsid w:val="00C43BE7"/>
    <w:rsid w:val="00C50638"/>
    <w:rsid w:val="00C52CEB"/>
    <w:rsid w:val="00C55AF1"/>
    <w:rsid w:val="00C56C33"/>
    <w:rsid w:val="00C66706"/>
    <w:rsid w:val="00C70CCF"/>
    <w:rsid w:val="00C72129"/>
    <w:rsid w:val="00C76496"/>
    <w:rsid w:val="00C83F3B"/>
    <w:rsid w:val="00C847C1"/>
    <w:rsid w:val="00C865CD"/>
    <w:rsid w:val="00C971BB"/>
    <w:rsid w:val="00CA405F"/>
    <w:rsid w:val="00CA704C"/>
    <w:rsid w:val="00CB7A9A"/>
    <w:rsid w:val="00CD27F8"/>
    <w:rsid w:val="00CD6677"/>
    <w:rsid w:val="00CE7657"/>
    <w:rsid w:val="00CF2ACA"/>
    <w:rsid w:val="00CF46C0"/>
    <w:rsid w:val="00CF55BC"/>
    <w:rsid w:val="00CF671F"/>
    <w:rsid w:val="00D00A2A"/>
    <w:rsid w:val="00D13634"/>
    <w:rsid w:val="00D13C03"/>
    <w:rsid w:val="00D15CA3"/>
    <w:rsid w:val="00D2071A"/>
    <w:rsid w:val="00D22BE4"/>
    <w:rsid w:val="00D26D55"/>
    <w:rsid w:val="00D31B15"/>
    <w:rsid w:val="00D355CD"/>
    <w:rsid w:val="00D422DD"/>
    <w:rsid w:val="00D425F0"/>
    <w:rsid w:val="00D55F98"/>
    <w:rsid w:val="00D562F7"/>
    <w:rsid w:val="00D6238F"/>
    <w:rsid w:val="00D73C90"/>
    <w:rsid w:val="00D741BC"/>
    <w:rsid w:val="00D906DF"/>
    <w:rsid w:val="00D91890"/>
    <w:rsid w:val="00D9407F"/>
    <w:rsid w:val="00D96158"/>
    <w:rsid w:val="00DB56EE"/>
    <w:rsid w:val="00DC624E"/>
    <w:rsid w:val="00DD367E"/>
    <w:rsid w:val="00DD6771"/>
    <w:rsid w:val="00DF404F"/>
    <w:rsid w:val="00E0369C"/>
    <w:rsid w:val="00E109F7"/>
    <w:rsid w:val="00E1122B"/>
    <w:rsid w:val="00E203D3"/>
    <w:rsid w:val="00E2414A"/>
    <w:rsid w:val="00E33420"/>
    <w:rsid w:val="00E37ADF"/>
    <w:rsid w:val="00E4237D"/>
    <w:rsid w:val="00E42C16"/>
    <w:rsid w:val="00E42D66"/>
    <w:rsid w:val="00E616CD"/>
    <w:rsid w:val="00E62722"/>
    <w:rsid w:val="00E63961"/>
    <w:rsid w:val="00E6543C"/>
    <w:rsid w:val="00E66CB9"/>
    <w:rsid w:val="00E670E9"/>
    <w:rsid w:val="00E859F1"/>
    <w:rsid w:val="00E96A87"/>
    <w:rsid w:val="00EB2EC3"/>
    <w:rsid w:val="00EB536E"/>
    <w:rsid w:val="00EC0CFD"/>
    <w:rsid w:val="00ED089B"/>
    <w:rsid w:val="00ED37EB"/>
    <w:rsid w:val="00ED6D36"/>
    <w:rsid w:val="00EE320E"/>
    <w:rsid w:val="00EE3B83"/>
    <w:rsid w:val="00EF755E"/>
    <w:rsid w:val="00F30921"/>
    <w:rsid w:val="00F36925"/>
    <w:rsid w:val="00F51AE9"/>
    <w:rsid w:val="00F5630B"/>
    <w:rsid w:val="00F608BD"/>
    <w:rsid w:val="00F62C22"/>
    <w:rsid w:val="00F62F87"/>
    <w:rsid w:val="00F634DC"/>
    <w:rsid w:val="00F66F09"/>
    <w:rsid w:val="00F76836"/>
    <w:rsid w:val="00F80128"/>
    <w:rsid w:val="00F86F34"/>
    <w:rsid w:val="00F913CA"/>
    <w:rsid w:val="00FA3210"/>
    <w:rsid w:val="00FA4E06"/>
    <w:rsid w:val="00FB116C"/>
    <w:rsid w:val="00FC1C20"/>
    <w:rsid w:val="00FC1D2F"/>
    <w:rsid w:val="00FC43F1"/>
    <w:rsid w:val="00FD3529"/>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9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uiPriority w:val="9"/>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uiPriority w:val="9"/>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9912-0FF4-41F9-859E-08CD7635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2020-07-14T16:58:00Z</dcterms:created>
  <dcterms:modified xsi:type="dcterms:W3CDTF">2020-07-23T07:31:00Z</dcterms:modified>
</cp:coreProperties>
</file>